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A6" w:rsidRDefault="008D3DA6" w:rsidP="008D3DA6">
      <w:pPr>
        <w:pStyle w:val="Nadpis"/>
      </w:pPr>
      <w:r>
        <w:rPr>
          <w:rFonts w:ascii="Arial" w:hAnsi="Arial" w:cs="Arial"/>
        </w:rPr>
        <w:t xml:space="preserve">Smlouva o odvádění odpadních vod č. </w:t>
      </w:r>
    </w:p>
    <w:p w:rsidR="008D3DA6" w:rsidRDefault="008D3DA6" w:rsidP="008D3DA6">
      <w:pPr>
        <w:pStyle w:val="Nadpis"/>
        <w:tabs>
          <w:tab w:val="left" w:pos="426"/>
          <w:tab w:val="left" w:pos="2410"/>
        </w:tabs>
        <w:spacing w:before="120"/>
      </w:pPr>
      <w:r>
        <w:rPr>
          <w:rFonts w:ascii="Arial" w:eastAsia="Arial" w:hAnsi="Arial" w:cs="Arial"/>
          <w:b w:val="0"/>
          <w:bCs w:val="0"/>
          <w:sz w:val="20"/>
          <w:szCs w:val="20"/>
        </w:rPr>
        <w:t xml:space="preserve"> </w:t>
      </w:r>
      <w:r>
        <w:rPr>
          <w:rFonts w:ascii="Arial" w:hAnsi="Arial" w:cs="Arial"/>
          <w:b w:val="0"/>
          <w:bCs w:val="0"/>
          <w:sz w:val="20"/>
          <w:szCs w:val="20"/>
        </w:rPr>
        <w:t xml:space="preserve">(dále jen „Smlouva“) uzavřená v souladu s příslušnými ustanoveními zákona č. 274/2001 Sb.,              o vodovodech a kanalizacích pro veřejnou potřebu v platném znění (dále jen „zákon“) </w:t>
      </w:r>
    </w:p>
    <w:p w:rsidR="008D3DA6" w:rsidRDefault="008D3DA6" w:rsidP="008D3DA6">
      <w:pPr>
        <w:pStyle w:val="Nadpis"/>
        <w:tabs>
          <w:tab w:val="left" w:pos="426"/>
          <w:tab w:val="left" w:pos="2410"/>
        </w:tabs>
      </w:pPr>
      <w:r>
        <w:rPr>
          <w:rFonts w:ascii="Arial" w:hAnsi="Arial" w:cs="Arial"/>
          <w:b w:val="0"/>
          <w:bCs w:val="0"/>
          <w:sz w:val="20"/>
          <w:szCs w:val="20"/>
        </w:rPr>
        <w:t>mezi smluvními stranami:</w:t>
      </w:r>
    </w:p>
    <w:p w:rsidR="008D3DA6" w:rsidRDefault="008D3DA6" w:rsidP="008D3DA6">
      <w:pPr>
        <w:pStyle w:val="Nadpis"/>
        <w:jc w:val="left"/>
        <w:rPr>
          <w:rFonts w:ascii="Arial" w:hAnsi="Arial" w:cs="Arial"/>
          <w:b w:val="0"/>
          <w:bCs w:val="0"/>
          <w:sz w:val="20"/>
          <w:szCs w:val="20"/>
        </w:rPr>
      </w:pPr>
    </w:p>
    <w:p w:rsidR="008D3DA6" w:rsidRDefault="008D3DA6" w:rsidP="008D3DA6">
      <w:pPr>
        <w:pStyle w:val="Nadpis"/>
        <w:jc w:val="left"/>
        <w:rPr>
          <w:rFonts w:ascii="Arial" w:hAnsi="Arial" w:cs="Arial"/>
          <w:b w:val="0"/>
          <w:bCs w:val="0"/>
          <w:sz w:val="20"/>
          <w:szCs w:val="20"/>
        </w:rPr>
      </w:pPr>
    </w:p>
    <w:p w:rsidR="008D3DA6" w:rsidRDefault="008D3DA6" w:rsidP="008D3DA6">
      <w:pPr>
        <w:pStyle w:val="Nadpis"/>
        <w:tabs>
          <w:tab w:val="left" w:pos="426"/>
          <w:tab w:val="left" w:pos="2410"/>
        </w:tabs>
        <w:spacing w:before="120"/>
        <w:jc w:val="left"/>
      </w:pPr>
      <w:r>
        <w:rPr>
          <w:rFonts w:ascii="Arial" w:hAnsi="Arial" w:cs="Arial"/>
          <w:b w:val="0"/>
          <w:bCs w:val="0"/>
          <w:sz w:val="20"/>
          <w:szCs w:val="20"/>
        </w:rPr>
        <w:t xml:space="preserve">I. </w:t>
      </w:r>
      <w:r>
        <w:rPr>
          <w:rFonts w:ascii="Arial" w:hAnsi="Arial" w:cs="Arial"/>
          <w:sz w:val="22"/>
          <w:szCs w:val="22"/>
        </w:rPr>
        <w:t>VLASTNÍK A PROVOZOVATEL</w:t>
      </w:r>
      <w:r>
        <w:rPr>
          <w:rFonts w:ascii="Arial" w:hAnsi="Arial" w:cs="Arial"/>
          <w:b w:val="0"/>
          <w:sz w:val="22"/>
          <w:szCs w:val="22"/>
        </w:rPr>
        <w:t xml:space="preserve">:  </w:t>
      </w:r>
      <w:r>
        <w:rPr>
          <w:rFonts w:ascii="Arial" w:hAnsi="Arial" w:cs="Arial"/>
          <w:sz w:val="24"/>
          <w:szCs w:val="24"/>
        </w:rPr>
        <w:t>Obec Smržov</w:t>
      </w:r>
    </w:p>
    <w:p w:rsidR="008D3DA6" w:rsidRPr="00284CAC" w:rsidRDefault="008D3DA6" w:rsidP="008D3DA6">
      <w:pPr>
        <w:pStyle w:val="Nadpis"/>
        <w:tabs>
          <w:tab w:val="left" w:pos="426"/>
          <w:tab w:val="left" w:pos="2410"/>
        </w:tabs>
        <w:jc w:val="left"/>
        <w:rPr>
          <w:rFonts w:ascii="Arial" w:hAnsi="Arial" w:cs="Arial"/>
          <w:sz w:val="20"/>
          <w:szCs w:val="20"/>
        </w:rPr>
      </w:pPr>
      <w:r w:rsidRPr="00284CAC">
        <w:rPr>
          <w:rFonts w:ascii="Arial" w:hAnsi="Arial" w:cs="Arial"/>
          <w:b w:val="0"/>
          <w:sz w:val="20"/>
          <w:szCs w:val="20"/>
        </w:rPr>
        <w:t>se sídlem: Smržov čp. 11, 503 03 Smiřice</w:t>
      </w:r>
    </w:p>
    <w:p w:rsidR="008D3DA6" w:rsidRPr="00284CAC" w:rsidRDefault="008D3DA6" w:rsidP="008D3DA6">
      <w:pPr>
        <w:pStyle w:val="Nadpis"/>
        <w:tabs>
          <w:tab w:val="left" w:pos="426"/>
          <w:tab w:val="left" w:pos="2410"/>
        </w:tabs>
        <w:jc w:val="left"/>
        <w:rPr>
          <w:rFonts w:ascii="Arial" w:hAnsi="Arial" w:cs="Arial"/>
          <w:sz w:val="20"/>
          <w:szCs w:val="20"/>
        </w:rPr>
      </w:pPr>
      <w:r w:rsidRPr="00284CAC">
        <w:rPr>
          <w:rFonts w:ascii="Arial" w:hAnsi="Arial" w:cs="Arial"/>
          <w:b w:val="0"/>
          <w:bCs w:val="0"/>
          <w:iCs/>
          <w:sz w:val="20"/>
          <w:szCs w:val="20"/>
        </w:rPr>
        <w:t>IČ : 00 269 565</w:t>
      </w:r>
    </w:p>
    <w:p w:rsidR="008D3DA6" w:rsidRPr="00284CAC" w:rsidRDefault="008D3DA6" w:rsidP="008D3DA6">
      <w:pPr>
        <w:pStyle w:val="Zkladntext21"/>
        <w:ind w:left="0" w:right="-426"/>
        <w:jc w:val="left"/>
        <w:rPr>
          <w:rFonts w:ascii="Arial" w:hAnsi="Arial" w:cs="Arial"/>
          <w:sz w:val="20"/>
        </w:rPr>
      </w:pPr>
      <w:r w:rsidRPr="00284CAC">
        <w:rPr>
          <w:rFonts w:ascii="Arial" w:hAnsi="Arial" w:cs="Arial"/>
          <w:bCs/>
          <w:sz w:val="20"/>
        </w:rPr>
        <w:t>zastoupený</w:t>
      </w:r>
      <w:r w:rsidRPr="00284CAC">
        <w:rPr>
          <w:rFonts w:ascii="Arial" w:hAnsi="Arial" w:cs="Arial"/>
          <w:sz w:val="20"/>
        </w:rPr>
        <w:t xml:space="preserve">: Ing. Jan Machát, starosta obce </w:t>
      </w:r>
    </w:p>
    <w:p w:rsidR="008D3DA6" w:rsidRPr="00284CAC" w:rsidRDefault="008D3DA6" w:rsidP="008D3DA6">
      <w:pPr>
        <w:pStyle w:val="Nadpis"/>
        <w:tabs>
          <w:tab w:val="left" w:pos="426"/>
          <w:tab w:val="left" w:pos="2410"/>
        </w:tabs>
        <w:jc w:val="left"/>
        <w:rPr>
          <w:rFonts w:ascii="Arial" w:hAnsi="Arial" w:cs="Arial"/>
          <w:b w:val="0"/>
          <w:bCs w:val="0"/>
          <w:sz w:val="20"/>
          <w:szCs w:val="20"/>
        </w:rPr>
      </w:pPr>
    </w:p>
    <w:p w:rsidR="008D3DA6" w:rsidRPr="00284CAC" w:rsidRDefault="008D3DA6" w:rsidP="008D3DA6">
      <w:pPr>
        <w:pStyle w:val="Nadpis"/>
        <w:tabs>
          <w:tab w:val="left" w:pos="426"/>
          <w:tab w:val="left" w:pos="2410"/>
        </w:tabs>
        <w:jc w:val="left"/>
        <w:rPr>
          <w:rFonts w:ascii="Arial" w:hAnsi="Arial" w:cs="Arial"/>
          <w:sz w:val="20"/>
          <w:szCs w:val="20"/>
        </w:rPr>
      </w:pPr>
      <w:r w:rsidRPr="00284CAC">
        <w:rPr>
          <w:rFonts w:ascii="Arial" w:hAnsi="Arial" w:cs="Arial"/>
          <w:b w:val="0"/>
          <w:bCs w:val="0"/>
          <w:sz w:val="20"/>
          <w:szCs w:val="20"/>
        </w:rPr>
        <w:t>kontaktní údaje:</w:t>
      </w:r>
    </w:p>
    <w:p w:rsidR="008D3DA6" w:rsidRPr="00284CAC" w:rsidRDefault="008D3DA6" w:rsidP="008D3DA6">
      <w:pPr>
        <w:pStyle w:val="Nadpis"/>
        <w:tabs>
          <w:tab w:val="left" w:pos="426"/>
          <w:tab w:val="left" w:pos="3544"/>
        </w:tabs>
        <w:jc w:val="left"/>
        <w:rPr>
          <w:rFonts w:ascii="Arial" w:hAnsi="Arial" w:cs="Arial"/>
          <w:sz w:val="20"/>
          <w:szCs w:val="20"/>
        </w:rPr>
      </w:pPr>
      <w:r w:rsidRPr="00284CAC">
        <w:rPr>
          <w:rFonts w:ascii="Arial" w:hAnsi="Arial" w:cs="Arial"/>
          <w:b w:val="0"/>
          <w:bCs w:val="0"/>
          <w:sz w:val="20"/>
          <w:szCs w:val="20"/>
        </w:rPr>
        <w:t>tel.:  495 421 936</w:t>
      </w:r>
      <w:r w:rsidRPr="00284CAC">
        <w:rPr>
          <w:rFonts w:ascii="Arial" w:hAnsi="Arial" w:cs="Arial"/>
          <w:b w:val="0"/>
          <w:bCs w:val="0"/>
          <w:sz w:val="20"/>
          <w:szCs w:val="20"/>
        </w:rPr>
        <w:tab/>
        <w:t xml:space="preserve">E-mail: smrzov@smrzov.cz                     </w:t>
      </w:r>
    </w:p>
    <w:p w:rsidR="008D3DA6" w:rsidRPr="00284CAC" w:rsidRDefault="008D3DA6" w:rsidP="008D3DA6">
      <w:pPr>
        <w:pStyle w:val="Nadpis"/>
        <w:tabs>
          <w:tab w:val="left" w:pos="426"/>
          <w:tab w:val="left" w:pos="3544"/>
        </w:tabs>
        <w:jc w:val="left"/>
        <w:rPr>
          <w:rFonts w:ascii="Arial" w:hAnsi="Arial" w:cs="Arial"/>
          <w:sz w:val="20"/>
          <w:szCs w:val="20"/>
        </w:rPr>
      </w:pPr>
      <w:r w:rsidRPr="00284CAC">
        <w:rPr>
          <w:rFonts w:ascii="Arial" w:hAnsi="Arial" w:cs="Arial"/>
          <w:b w:val="0"/>
          <w:bCs w:val="0"/>
          <w:sz w:val="20"/>
          <w:szCs w:val="20"/>
        </w:rPr>
        <w:t xml:space="preserve">Web: </w:t>
      </w:r>
      <w:hyperlink r:id="rId7" w:history="1">
        <w:r w:rsidRPr="00284CAC">
          <w:rPr>
            <w:rStyle w:val="Hypertextovodkaz"/>
            <w:rFonts w:ascii="Arial" w:hAnsi="Arial" w:cs="Arial"/>
            <w:sz w:val="20"/>
            <w:szCs w:val="20"/>
          </w:rPr>
          <w:t>www.smrzov.cz</w:t>
        </w:r>
      </w:hyperlink>
      <w:r w:rsidRPr="00284CAC">
        <w:rPr>
          <w:rFonts w:ascii="Arial" w:hAnsi="Arial" w:cs="Arial"/>
          <w:b w:val="0"/>
          <w:bCs w:val="0"/>
          <w:sz w:val="20"/>
          <w:szCs w:val="20"/>
        </w:rPr>
        <w:t xml:space="preserve"> </w:t>
      </w:r>
      <w:r w:rsidRPr="00284CAC">
        <w:rPr>
          <w:rFonts w:ascii="Arial" w:hAnsi="Arial" w:cs="Arial"/>
          <w:b w:val="0"/>
          <w:bCs w:val="0"/>
          <w:sz w:val="20"/>
          <w:szCs w:val="20"/>
        </w:rPr>
        <w:tab/>
        <w:t>ID datové schránky: 6fna6dn</w:t>
      </w:r>
    </w:p>
    <w:p w:rsidR="008D3DA6" w:rsidRPr="00284CAC" w:rsidRDefault="008D3DA6" w:rsidP="008D3DA6">
      <w:pPr>
        <w:pStyle w:val="Nadpis"/>
        <w:tabs>
          <w:tab w:val="left" w:pos="426"/>
          <w:tab w:val="left" w:pos="3544"/>
        </w:tabs>
        <w:jc w:val="left"/>
        <w:rPr>
          <w:rFonts w:ascii="Arial" w:hAnsi="Arial" w:cs="Arial"/>
          <w:sz w:val="20"/>
          <w:szCs w:val="20"/>
        </w:rPr>
      </w:pPr>
      <w:r w:rsidRPr="00284CAC">
        <w:rPr>
          <w:rFonts w:ascii="Arial" w:hAnsi="Arial" w:cs="Arial"/>
          <w:b w:val="0"/>
          <w:bCs w:val="0"/>
          <w:sz w:val="20"/>
          <w:szCs w:val="20"/>
        </w:rPr>
        <w:t>bankovní spojení:  ČS a.s.</w:t>
      </w:r>
      <w:r w:rsidRPr="00284CAC">
        <w:rPr>
          <w:rFonts w:ascii="Arial" w:hAnsi="Arial" w:cs="Arial"/>
          <w:b w:val="0"/>
          <w:bCs w:val="0"/>
          <w:sz w:val="20"/>
          <w:szCs w:val="20"/>
        </w:rPr>
        <w:tab/>
        <w:t xml:space="preserve">číslo účtu: 1080804379/0800                                                    </w:t>
      </w:r>
    </w:p>
    <w:p w:rsidR="008D3DA6" w:rsidRPr="00284CAC" w:rsidRDefault="008D3DA6" w:rsidP="008D3DA6">
      <w:pPr>
        <w:pStyle w:val="Nadpis"/>
        <w:tabs>
          <w:tab w:val="left" w:pos="426"/>
          <w:tab w:val="left" w:pos="3544"/>
        </w:tabs>
        <w:jc w:val="left"/>
        <w:rPr>
          <w:rFonts w:ascii="Arial" w:hAnsi="Arial" w:cs="Arial"/>
          <w:sz w:val="20"/>
          <w:szCs w:val="20"/>
        </w:rPr>
      </w:pPr>
      <w:r w:rsidRPr="00284CAC">
        <w:rPr>
          <w:rFonts w:ascii="Arial" w:hAnsi="Arial" w:cs="Arial"/>
          <w:b w:val="0"/>
          <w:bCs w:val="0"/>
          <w:sz w:val="20"/>
          <w:szCs w:val="20"/>
        </w:rPr>
        <w:t>(dále jen „Provozovatel“)</w:t>
      </w:r>
    </w:p>
    <w:p w:rsidR="008D3DA6" w:rsidRPr="00284CAC" w:rsidRDefault="008D3DA6" w:rsidP="008D3DA6">
      <w:pPr>
        <w:pStyle w:val="Nadpis"/>
        <w:tabs>
          <w:tab w:val="left" w:pos="426"/>
          <w:tab w:val="left" w:pos="2410"/>
        </w:tabs>
        <w:jc w:val="left"/>
        <w:rPr>
          <w:rFonts w:ascii="Arial" w:hAnsi="Arial" w:cs="Arial"/>
          <w:b w:val="0"/>
          <w:bCs w:val="0"/>
          <w:sz w:val="20"/>
          <w:szCs w:val="20"/>
        </w:rPr>
      </w:pPr>
    </w:p>
    <w:p w:rsidR="008D3DA6" w:rsidRPr="00284CAC" w:rsidRDefault="008D3DA6" w:rsidP="008D3DA6">
      <w:pPr>
        <w:pStyle w:val="Nadpis"/>
        <w:tabs>
          <w:tab w:val="left" w:pos="426"/>
          <w:tab w:val="left" w:pos="2410"/>
        </w:tabs>
        <w:jc w:val="left"/>
        <w:rPr>
          <w:rFonts w:ascii="Arial" w:hAnsi="Arial" w:cs="Arial"/>
          <w:sz w:val="20"/>
          <w:szCs w:val="20"/>
        </w:rPr>
      </w:pPr>
      <w:r w:rsidRPr="00284CAC">
        <w:rPr>
          <w:rFonts w:ascii="Arial" w:hAnsi="Arial" w:cs="Arial"/>
          <w:b w:val="0"/>
          <w:bCs w:val="0"/>
          <w:sz w:val="20"/>
          <w:szCs w:val="20"/>
        </w:rPr>
        <w:t>a</w:t>
      </w:r>
    </w:p>
    <w:p w:rsidR="008D3DA6" w:rsidRPr="00284CAC" w:rsidRDefault="008D3DA6" w:rsidP="008D3DA6">
      <w:pPr>
        <w:pStyle w:val="Nadpis"/>
        <w:tabs>
          <w:tab w:val="left" w:pos="426"/>
          <w:tab w:val="left" w:pos="2410"/>
        </w:tabs>
        <w:jc w:val="left"/>
        <w:rPr>
          <w:rFonts w:ascii="Arial" w:hAnsi="Arial" w:cs="Arial"/>
          <w:b w:val="0"/>
          <w:bCs w:val="0"/>
          <w:sz w:val="20"/>
          <w:szCs w:val="20"/>
        </w:rPr>
      </w:pPr>
    </w:p>
    <w:p w:rsidR="008D3DA6" w:rsidRPr="00284CAC" w:rsidRDefault="008D3DA6" w:rsidP="008D3DA6">
      <w:pPr>
        <w:pStyle w:val="Nadpis"/>
        <w:tabs>
          <w:tab w:val="left" w:pos="426"/>
          <w:tab w:val="left" w:pos="2410"/>
        </w:tabs>
        <w:jc w:val="left"/>
        <w:rPr>
          <w:rFonts w:ascii="Arial" w:hAnsi="Arial" w:cs="Arial"/>
          <w:sz w:val="20"/>
          <w:szCs w:val="20"/>
        </w:rPr>
      </w:pPr>
      <w:r w:rsidRPr="00284CAC">
        <w:rPr>
          <w:rFonts w:ascii="Arial" w:hAnsi="Arial" w:cs="Arial"/>
          <w:bCs w:val="0"/>
          <w:sz w:val="20"/>
          <w:szCs w:val="20"/>
        </w:rPr>
        <w:t>ODBĚRATEL</w:t>
      </w:r>
      <w:r w:rsidRPr="00284CAC">
        <w:rPr>
          <w:rFonts w:ascii="Arial" w:hAnsi="Arial" w:cs="Arial"/>
          <w:b w:val="0"/>
          <w:bCs w:val="0"/>
          <w:sz w:val="20"/>
          <w:szCs w:val="20"/>
        </w:rPr>
        <w:t>:</w:t>
      </w:r>
      <w:r w:rsidR="009A7117">
        <w:rPr>
          <w:rFonts w:ascii="Arial" w:hAnsi="Arial" w:cs="Arial"/>
          <w:b w:val="0"/>
          <w:bCs w:val="0"/>
          <w:sz w:val="20"/>
          <w:szCs w:val="20"/>
        </w:rPr>
        <w:t xml:space="preserve"> ……………………</w:t>
      </w:r>
    </w:p>
    <w:p w:rsidR="008D3DA6" w:rsidRPr="00284CAC" w:rsidRDefault="008D3DA6" w:rsidP="008D3DA6">
      <w:pPr>
        <w:pStyle w:val="Nadpis"/>
        <w:tabs>
          <w:tab w:val="left" w:pos="426"/>
          <w:tab w:val="left" w:pos="2410"/>
        </w:tabs>
        <w:spacing w:line="480" w:lineRule="auto"/>
        <w:jc w:val="left"/>
        <w:rPr>
          <w:rFonts w:ascii="Arial" w:hAnsi="Arial" w:cs="Arial"/>
          <w:sz w:val="20"/>
          <w:szCs w:val="20"/>
        </w:rPr>
      </w:pPr>
      <w:r w:rsidRPr="00284CAC">
        <w:rPr>
          <w:rFonts w:ascii="Arial" w:hAnsi="Arial" w:cs="Arial"/>
          <w:b w:val="0"/>
          <w:bCs w:val="0"/>
          <w:sz w:val="20"/>
          <w:szCs w:val="20"/>
        </w:rPr>
        <w:t xml:space="preserve">Jméno a příjmení: </w:t>
      </w:r>
      <w:r w:rsidR="009A7117">
        <w:rPr>
          <w:rFonts w:ascii="Arial" w:hAnsi="Arial" w:cs="Arial"/>
          <w:b w:val="0"/>
          <w:bCs w:val="0"/>
          <w:sz w:val="20"/>
          <w:szCs w:val="20"/>
        </w:rPr>
        <w:t>……………………</w:t>
      </w:r>
    </w:p>
    <w:p w:rsidR="009A7117" w:rsidRDefault="008D3DA6" w:rsidP="008D3DA6">
      <w:pPr>
        <w:pStyle w:val="Nadpis"/>
        <w:tabs>
          <w:tab w:val="left" w:pos="426"/>
          <w:tab w:val="left" w:pos="2410"/>
        </w:tabs>
        <w:spacing w:line="480" w:lineRule="auto"/>
        <w:jc w:val="left"/>
        <w:rPr>
          <w:rFonts w:ascii="Arial" w:hAnsi="Arial" w:cs="Arial"/>
          <w:noProof/>
          <w:sz w:val="20"/>
          <w:szCs w:val="20"/>
        </w:rPr>
      </w:pPr>
      <w:r w:rsidRPr="00284CAC">
        <w:rPr>
          <w:rFonts w:ascii="Arial" w:hAnsi="Arial" w:cs="Arial"/>
          <w:b w:val="0"/>
          <w:bCs w:val="0"/>
          <w:sz w:val="20"/>
          <w:szCs w:val="20"/>
        </w:rPr>
        <w:t xml:space="preserve">Trvalý pobyt: </w:t>
      </w:r>
      <w:r w:rsidR="009A7117">
        <w:rPr>
          <w:rFonts w:ascii="Arial" w:hAnsi="Arial" w:cs="Arial"/>
          <w:b w:val="0"/>
          <w:bCs w:val="0"/>
          <w:sz w:val="20"/>
          <w:szCs w:val="20"/>
        </w:rPr>
        <w:t>……………………</w:t>
      </w:r>
    </w:p>
    <w:p w:rsidR="008D3DA6" w:rsidRPr="00284CAC" w:rsidRDefault="008D3DA6" w:rsidP="008D3DA6">
      <w:pPr>
        <w:pStyle w:val="Nadpis"/>
        <w:tabs>
          <w:tab w:val="left" w:pos="426"/>
          <w:tab w:val="left" w:pos="2410"/>
        </w:tabs>
        <w:spacing w:line="480" w:lineRule="auto"/>
        <w:jc w:val="left"/>
        <w:rPr>
          <w:rFonts w:ascii="Arial" w:hAnsi="Arial" w:cs="Arial"/>
          <w:sz w:val="20"/>
          <w:szCs w:val="20"/>
        </w:rPr>
      </w:pPr>
      <w:r w:rsidRPr="00284CAC">
        <w:rPr>
          <w:rFonts w:ascii="Arial" w:hAnsi="Arial" w:cs="Arial"/>
          <w:b w:val="0"/>
          <w:bCs w:val="0"/>
          <w:sz w:val="20"/>
          <w:szCs w:val="20"/>
        </w:rPr>
        <w:t>Datum narození:</w:t>
      </w:r>
      <w:r w:rsidR="009A7117" w:rsidRPr="009A7117">
        <w:rPr>
          <w:rFonts w:ascii="Arial" w:hAnsi="Arial" w:cs="Arial"/>
          <w:b w:val="0"/>
          <w:bCs w:val="0"/>
          <w:sz w:val="20"/>
          <w:szCs w:val="20"/>
        </w:rPr>
        <w:t xml:space="preserve"> </w:t>
      </w:r>
      <w:r w:rsidR="009A7117">
        <w:rPr>
          <w:rFonts w:ascii="Arial" w:hAnsi="Arial" w:cs="Arial"/>
          <w:b w:val="0"/>
          <w:bCs w:val="0"/>
          <w:sz w:val="20"/>
          <w:szCs w:val="20"/>
        </w:rPr>
        <w:t>……………………</w:t>
      </w:r>
      <w:r w:rsidRPr="00284CAC">
        <w:rPr>
          <w:rFonts w:ascii="Arial" w:hAnsi="Arial" w:cs="Arial"/>
          <w:b w:val="0"/>
          <w:bCs w:val="0"/>
          <w:sz w:val="20"/>
          <w:szCs w:val="20"/>
        </w:rPr>
        <w:tab/>
      </w:r>
    </w:p>
    <w:p w:rsidR="008D3DA6" w:rsidRPr="00284CAC" w:rsidRDefault="008D3DA6" w:rsidP="008D3DA6">
      <w:pPr>
        <w:pStyle w:val="Nadpis"/>
        <w:tabs>
          <w:tab w:val="left" w:pos="426"/>
          <w:tab w:val="left" w:pos="2410"/>
        </w:tabs>
        <w:spacing w:line="480" w:lineRule="auto"/>
        <w:jc w:val="left"/>
        <w:rPr>
          <w:rFonts w:ascii="Arial" w:hAnsi="Arial" w:cs="Arial"/>
          <w:sz w:val="20"/>
          <w:szCs w:val="20"/>
        </w:rPr>
      </w:pPr>
      <w:r w:rsidRPr="00284CAC">
        <w:rPr>
          <w:rFonts w:ascii="Arial" w:hAnsi="Arial" w:cs="Arial"/>
          <w:b w:val="0"/>
          <w:bCs w:val="0"/>
          <w:sz w:val="20"/>
          <w:szCs w:val="20"/>
        </w:rPr>
        <w:t>Tel</w:t>
      </w:r>
      <w:r>
        <w:rPr>
          <w:rFonts w:ascii="Arial" w:hAnsi="Arial" w:cs="Arial"/>
          <w:b w:val="0"/>
          <w:bCs w:val="0"/>
          <w:sz w:val="20"/>
          <w:szCs w:val="20"/>
        </w:rPr>
        <w:t xml:space="preserve">: </w:t>
      </w:r>
      <w:r w:rsidR="009A7117">
        <w:rPr>
          <w:rFonts w:ascii="Arial" w:hAnsi="Arial" w:cs="Arial"/>
          <w:b w:val="0"/>
          <w:bCs w:val="0"/>
          <w:sz w:val="20"/>
          <w:szCs w:val="20"/>
        </w:rPr>
        <w:t>……………………</w:t>
      </w:r>
    </w:p>
    <w:p w:rsidR="008D3DA6" w:rsidRPr="00284CAC" w:rsidRDefault="008D3DA6" w:rsidP="008D3DA6">
      <w:pPr>
        <w:pStyle w:val="Nadpis"/>
        <w:tabs>
          <w:tab w:val="left" w:pos="426"/>
          <w:tab w:val="left" w:pos="2410"/>
        </w:tabs>
        <w:spacing w:line="480" w:lineRule="auto"/>
        <w:jc w:val="left"/>
        <w:rPr>
          <w:rFonts w:ascii="Arial" w:hAnsi="Arial" w:cs="Arial"/>
          <w:sz w:val="20"/>
          <w:szCs w:val="20"/>
        </w:rPr>
      </w:pPr>
      <w:r w:rsidRPr="00284CAC">
        <w:rPr>
          <w:rFonts w:ascii="Arial" w:hAnsi="Arial" w:cs="Arial"/>
          <w:b w:val="0"/>
          <w:bCs w:val="0"/>
          <w:sz w:val="20"/>
          <w:szCs w:val="20"/>
        </w:rPr>
        <w:t>E-mail</w:t>
      </w:r>
      <w:r>
        <w:rPr>
          <w:rFonts w:ascii="Arial" w:hAnsi="Arial" w:cs="Arial"/>
          <w:b w:val="0"/>
          <w:bCs w:val="0"/>
          <w:sz w:val="20"/>
          <w:szCs w:val="20"/>
        </w:rPr>
        <w:t xml:space="preserve">: </w:t>
      </w:r>
      <w:r w:rsidR="009A7117">
        <w:rPr>
          <w:rFonts w:ascii="Arial" w:hAnsi="Arial" w:cs="Arial"/>
          <w:b w:val="0"/>
          <w:bCs w:val="0"/>
          <w:sz w:val="20"/>
          <w:szCs w:val="20"/>
        </w:rPr>
        <w:t>……………………</w:t>
      </w:r>
    </w:p>
    <w:p w:rsidR="008D3DA6" w:rsidRPr="00284CAC" w:rsidRDefault="008D3DA6" w:rsidP="008D3DA6">
      <w:pPr>
        <w:pStyle w:val="Nadpis"/>
        <w:tabs>
          <w:tab w:val="left" w:pos="426"/>
          <w:tab w:val="left" w:pos="2410"/>
        </w:tabs>
        <w:spacing w:line="480" w:lineRule="auto"/>
        <w:jc w:val="left"/>
        <w:rPr>
          <w:rFonts w:ascii="Arial" w:hAnsi="Arial" w:cs="Arial"/>
          <w:sz w:val="20"/>
          <w:szCs w:val="20"/>
        </w:rPr>
      </w:pPr>
      <w:r>
        <w:rPr>
          <w:rFonts w:ascii="Arial" w:hAnsi="Arial" w:cs="Arial"/>
          <w:b w:val="0"/>
          <w:bCs w:val="0"/>
          <w:sz w:val="20"/>
          <w:szCs w:val="20"/>
        </w:rPr>
        <w:t>Č</w:t>
      </w:r>
      <w:r w:rsidRPr="00284CAC">
        <w:rPr>
          <w:rFonts w:ascii="Arial" w:hAnsi="Arial" w:cs="Arial"/>
          <w:b w:val="0"/>
          <w:bCs w:val="0"/>
          <w:sz w:val="20"/>
          <w:szCs w:val="20"/>
        </w:rPr>
        <w:t xml:space="preserve">íslo účtu </w:t>
      </w:r>
      <w:r w:rsidR="009A7117">
        <w:rPr>
          <w:rFonts w:ascii="Arial" w:hAnsi="Arial" w:cs="Arial"/>
          <w:b w:val="0"/>
          <w:bCs w:val="0"/>
          <w:sz w:val="20"/>
          <w:szCs w:val="20"/>
        </w:rPr>
        <w:t>……………………</w:t>
      </w:r>
    </w:p>
    <w:p w:rsidR="008D3DA6" w:rsidRPr="00284CAC" w:rsidRDefault="008D3DA6" w:rsidP="008D3DA6">
      <w:pPr>
        <w:pStyle w:val="Nadpis"/>
        <w:tabs>
          <w:tab w:val="left" w:pos="426"/>
          <w:tab w:val="left" w:pos="2410"/>
        </w:tabs>
        <w:jc w:val="left"/>
        <w:rPr>
          <w:rFonts w:ascii="Arial" w:hAnsi="Arial" w:cs="Arial"/>
          <w:b w:val="0"/>
          <w:bCs w:val="0"/>
          <w:sz w:val="20"/>
          <w:szCs w:val="20"/>
        </w:rPr>
      </w:pPr>
    </w:p>
    <w:p w:rsidR="008D3DA6" w:rsidRPr="00284CAC" w:rsidRDefault="008D3DA6" w:rsidP="008D3DA6">
      <w:pPr>
        <w:pStyle w:val="Nadpis"/>
        <w:tabs>
          <w:tab w:val="left" w:pos="426"/>
          <w:tab w:val="left" w:pos="2410"/>
        </w:tabs>
        <w:jc w:val="left"/>
        <w:rPr>
          <w:rFonts w:ascii="Arial" w:hAnsi="Arial" w:cs="Arial"/>
          <w:sz w:val="20"/>
          <w:szCs w:val="20"/>
        </w:rPr>
      </w:pPr>
      <w:r w:rsidRPr="00284CAC">
        <w:rPr>
          <w:rFonts w:ascii="Arial" w:hAnsi="Arial" w:cs="Arial"/>
          <w:b w:val="0"/>
          <w:bCs w:val="0"/>
          <w:sz w:val="20"/>
          <w:szCs w:val="20"/>
        </w:rPr>
        <w:t>Adresa pro doručování (liší-li se od adresy sídla nebo trvalého pobytu):</w:t>
      </w:r>
    </w:p>
    <w:p w:rsidR="008D3DA6" w:rsidRPr="00284CAC" w:rsidRDefault="008D3DA6" w:rsidP="008D3DA6">
      <w:pPr>
        <w:pStyle w:val="Nadpis"/>
        <w:tabs>
          <w:tab w:val="left" w:pos="426"/>
          <w:tab w:val="left" w:pos="2410"/>
        </w:tabs>
        <w:spacing w:line="480" w:lineRule="auto"/>
        <w:jc w:val="left"/>
        <w:rPr>
          <w:rFonts w:ascii="Arial" w:hAnsi="Arial" w:cs="Arial"/>
          <w:sz w:val="20"/>
          <w:szCs w:val="20"/>
        </w:rPr>
      </w:pPr>
      <w:r w:rsidRPr="00284CAC">
        <w:rPr>
          <w:rFonts w:ascii="Arial" w:hAnsi="Arial" w:cs="Arial"/>
          <w:b w:val="0"/>
          <w:bCs w:val="0"/>
          <w:sz w:val="20"/>
          <w:szCs w:val="20"/>
        </w:rPr>
        <w:t>Jméno a příjmení/titul ………………………………………………..</w:t>
      </w:r>
    </w:p>
    <w:p w:rsidR="008D3DA6" w:rsidRPr="00284CAC" w:rsidRDefault="008D3DA6" w:rsidP="008D3DA6">
      <w:pPr>
        <w:pStyle w:val="Nadpis"/>
        <w:tabs>
          <w:tab w:val="left" w:pos="426"/>
          <w:tab w:val="left" w:pos="2410"/>
        </w:tabs>
        <w:spacing w:line="480" w:lineRule="auto"/>
        <w:jc w:val="left"/>
        <w:rPr>
          <w:rFonts w:ascii="Arial" w:hAnsi="Arial" w:cs="Arial"/>
          <w:sz w:val="20"/>
          <w:szCs w:val="20"/>
        </w:rPr>
      </w:pPr>
      <w:r w:rsidRPr="00284CAC">
        <w:rPr>
          <w:rFonts w:ascii="Arial" w:hAnsi="Arial" w:cs="Arial"/>
          <w:b w:val="0"/>
          <w:bCs w:val="0"/>
          <w:sz w:val="20"/>
          <w:szCs w:val="20"/>
        </w:rPr>
        <w:t>Trvalý pobyt: ……………………………………………………..</w:t>
      </w:r>
    </w:p>
    <w:p w:rsidR="008D3DA6" w:rsidRPr="00284CAC" w:rsidRDefault="008D3DA6" w:rsidP="008D3DA6">
      <w:pPr>
        <w:pStyle w:val="Nadpis"/>
        <w:tabs>
          <w:tab w:val="left" w:pos="426"/>
          <w:tab w:val="left" w:pos="2410"/>
        </w:tabs>
        <w:spacing w:line="480" w:lineRule="auto"/>
        <w:jc w:val="left"/>
        <w:rPr>
          <w:rFonts w:ascii="Arial" w:hAnsi="Arial" w:cs="Arial"/>
          <w:sz w:val="20"/>
          <w:szCs w:val="20"/>
        </w:rPr>
      </w:pPr>
      <w:r w:rsidRPr="00284CAC">
        <w:rPr>
          <w:rFonts w:ascii="Arial" w:hAnsi="Arial" w:cs="Arial"/>
          <w:b w:val="0"/>
          <w:bCs w:val="0"/>
          <w:sz w:val="20"/>
          <w:szCs w:val="20"/>
        </w:rPr>
        <w:t>tel.:………………………</w:t>
      </w:r>
    </w:p>
    <w:p w:rsidR="008D3DA6" w:rsidRPr="00284CAC" w:rsidRDefault="008D3DA6" w:rsidP="008D3DA6">
      <w:pPr>
        <w:pStyle w:val="Nadpis"/>
        <w:tabs>
          <w:tab w:val="left" w:pos="426"/>
          <w:tab w:val="left" w:pos="2410"/>
        </w:tabs>
        <w:spacing w:line="480" w:lineRule="auto"/>
        <w:jc w:val="left"/>
        <w:rPr>
          <w:rFonts w:ascii="Arial" w:hAnsi="Arial" w:cs="Arial"/>
          <w:sz w:val="20"/>
          <w:szCs w:val="20"/>
        </w:rPr>
      </w:pPr>
      <w:r w:rsidRPr="00284CAC">
        <w:rPr>
          <w:rFonts w:ascii="Arial" w:hAnsi="Arial" w:cs="Arial"/>
          <w:b w:val="0"/>
          <w:bCs w:val="0"/>
          <w:sz w:val="20"/>
          <w:szCs w:val="20"/>
        </w:rPr>
        <w:t>E-mail:……………………….</w:t>
      </w:r>
    </w:p>
    <w:p w:rsidR="008D3DA6" w:rsidRPr="00284CAC" w:rsidRDefault="008D3DA6" w:rsidP="008D3DA6">
      <w:pPr>
        <w:pStyle w:val="Nadpis"/>
        <w:tabs>
          <w:tab w:val="left" w:pos="426"/>
          <w:tab w:val="left" w:pos="2410"/>
        </w:tabs>
        <w:jc w:val="left"/>
        <w:rPr>
          <w:rFonts w:ascii="Arial" w:hAnsi="Arial" w:cs="Arial"/>
          <w:sz w:val="20"/>
          <w:szCs w:val="20"/>
        </w:rPr>
      </w:pPr>
      <w:r w:rsidRPr="00284CAC">
        <w:rPr>
          <w:rFonts w:ascii="Arial" w:hAnsi="Arial" w:cs="Arial"/>
          <w:b w:val="0"/>
          <w:bCs w:val="0"/>
          <w:sz w:val="20"/>
          <w:szCs w:val="20"/>
        </w:rPr>
        <w:t>(dále jen „Odběratel“)</w:t>
      </w:r>
    </w:p>
    <w:p w:rsidR="008D3DA6" w:rsidRPr="00284CAC" w:rsidRDefault="008D3DA6" w:rsidP="008D3DA6">
      <w:pPr>
        <w:pStyle w:val="Nadpis"/>
        <w:tabs>
          <w:tab w:val="left" w:pos="426"/>
          <w:tab w:val="left" w:pos="2410"/>
        </w:tabs>
        <w:spacing w:before="120"/>
        <w:jc w:val="left"/>
        <w:rPr>
          <w:rFonts w:ascii="Arial" w:hAnsi="Arial" w:cs="Arial"/>
          <w:sz w:val="20"/>
          <w:szCs w:val="20"/>
        </w:rPr>
      </w:pPr>
      <w:r w:rsidRPr="00284CAC">
        <w:rPr>
          <w:rFonts w:ascii="Arial" w:hAnsi="Arial" w:cs="Arial"/>
          <w:b w:val="0"/>
          <w:bCs w:val="0"/>
          <w:sz w:val="20"/>
          <w:szCs w:val="20"/>
        </w:rPr>
        <w:t>Provozovatel a Odběratel budou dále společně označovány jako „Smluvní strany“, samostatně pak každý jako „Smluvní strana“.</w:t>
      </w:r>
    </w:p>
    <w:p w:rsidR="008D3DA6" w:rsidRPr="00284CAC" w:rsidRDefault="008D3DA6" w:rsidP="008D3DA6">
      <w:pPr>
        <w:pStyle w:val="Nadpis"/>
        <w:tabs>
          <w:tab w:val="left" w:pos="426"/>
          <w:tab w:val="left" w:pos="2410"/>
        </w:tabs>
        <w:spacing w:before="120"/>
        <w:jc w:val="left"/>
        <w:rPr>
          <w:rFonts w:ascii="Arial" w:hAnsi="Arial" w:cs="Arial"/>
          <w:b w:val="0"/>
          <w:bCs w:val="0"/>
          <w:sz w:val="20"/>
          <w:szCs w:val="20"/>
        </w:rPr>
      </w:pPr>
    </w:p>
    <w:p w:rsidR="008D3DA6" w:rsidRPr="00284CAC" w:rsidRDefault="008D3DA6" w:rsidP="008D3DA6">
      <w:pPr>
        <w:pStyle w:val="l"/>
        <w:tabs>
          <w:tab w:val="left" w:pos="567"/>
        </w:tabs>
        <w:jc w:val="left"/>
        <w:rPr>
          <w:rFonts w:ascii="Arial" w:hAnsi="Arial" w:cs="Arial"/>
          <w:szCs w:val="20"/>
        </w:rPr>
      </w:pPr>
      <w:r w:rsidRPr="00284CAC">
        <w:rPr>
          <w:rFonts w:ascii="Arial" w:hAnsi="Arial" w:cs="Arial"/>
          <w:szCs w:val="20"/>
        </w:rPr>
        <w:t>II. Předmět smlouvy</w:t>
      </w:r>
    </w:p>
    <w:p w:rsidR="008D3DA6" w:rsidRPr="00284CAC" w:rsidRDefault="008D3DA6" w:rsidP="008D3DA6">
      <w:pPr>
        <w:pStyle w:val="Odstavec"/>
        <w:numPr>
          <w:ilvl w:val="0"/>
          <w:numId w:val="4"/>
        </w:numPr>
        <w:spacing w:before="120"/>
        <w:rPr>
          <w:rFonts w:ascii="Arial" w:hAnsi="Arial" w:cs="Arial"/>
          <w:szCs w:val="20"/>
        </w:rPr>
      </w:pPr>
      <w:r w:rsidRPr="00284CAC">
        <w:rPr>
          <w:rFonts w:ascii="Arial" w:hAnsi="Arial" w:cs="Arial"/>
          <w:szCs w:val="20"/>
        </w:rPr>
        <w:t>Předmětem této smlouvy je úprava vztahů, práv a povinností mezi provozovatelem a odběratelem při odvádění odpadních vod kanalizací pro veřejnou potřebu a jejich čištění na čistírně odpadních vod</w:t>
      </w:r>
      <w:r>
        <w:rPr>
          <w:rFonts w:ascii="Arial" w:hAnsi="Arial" w:cs="Arial"/>
          <w:szCs w:val="20"/>
        </w:rPr>
        <w:t>.</w:t>
      </w:r>
    </w:p>
    <w:p w:rsidR="008D3DA6" w:rsidRPr="00284CAC" w:rsidRDefault="008D3DA6" w:rsidP="008D3DA6">
      <w:pPr>
        <w:pStyle w:val="Odstavec"/>
        <w:numPr>
          <w:ilvl w:val="0"/>
          <w:numId w:val="4"/>
        </w:numPr>
        <w:spacing w:before="120" w:line="480" w:lineRule="auto"/>
        <w:rPr>
          <w:rFonts w:ascii="Arial" w:hAnsi="Arial" w:cs="Arial"/>
          <w:szCs w:val="20"/>
        </w:rPr>
      </w:pPr>
      <w:r w:rsidRPr="00284CAC">
        <w:rPr>
          <w:rFonts w:ascii="Arial" w:hAnsi="Arial" w:cs="Arial"/>
          <w:szCs w:val="20"/>
        </w:rPr>
        <w:t>Účel odvádění odpadních vod: odvod odpadních vod z rodinného domu</w:t>
      </w:r>
      <w:r>
        <w:rPr>
          <w:rFonts w:ascii="Arial" w:hAnsi="Arial" w:cs="Arial"/>
          <w:szCs w:val="20"/>
        </w:rPr>
        <w:t>.</w:t>
      </w:r>
    </w:p>
    <w:p w:rsidR="008D3DA6" w:rsidRDefault="008D3DA6" w:rsidP="009A7117">
      <w:pPr>
        <w:pStyle w:val="Odstavec"/>
        <w:spacing w:before="120" w:line="480" w:lineRule="auto"/>
        <w:ind w:firstLine="360"/>
        <w:jc w:val="left"/>
        <w:rPr>
          <w:rFonts w:ascii="Arial" w:hAnsi="Arial" w:cs="Arial"/>
          <w:b/>
          <w:bCs/>
          <w:szCs w:val="20"/>
        </w:rPr>
      </w:pPr>
      <w:r w:rsidRPr="00284CAC">
        <w:rPr>
          <w:rFonts w:ascii="Arial" w:hAnsi="Arial" w:cs="Arial"/>
          <w:szCs w:val="20"/>
        </w:rPr>
        <w:t>Vl</w:t>
      </w:r>
      <w:r>
        <w:rPr>
          <w:rFonts w:ascii="Arial" w:hAnsi="Arial" w:cs="Arial"/>
          <w:szCs w:val="20"/>
        </w:rPr>
        <w:t>astník připojené stavby/</w:t>
      </w:r>
      <w:r w:rsidRPr="00B35B0C">
        <w:rPr>
          <w:rFonts w:ascii="Arial" w:hAnsi="Arial" w:cs="Arial"/>
          <w:szCs w:val="20"/>
        </w:rPr>
        <w:t xml:space="preserve">pozemku: </w:t>
      </w:r>
      <w:r w:rsidR="009A7117">
        <w:rPr>
          <w:rFonts w:ascii="Arial" w:hAnsi="Arial" w:cs="Arial"/>
          <w:b/>
          <w:bCs/>
          <w:szCs w:val="20"/>
        </w:rPr>
        <w:t>……………………</w:t>
      </w:r>
    </w:p>
    <w:p w:rsidR="009A7117" w:rsidRPr="00B35B0C" w:rsidRDefault="009A7117" w:rsidP="009A7117">
      <w:pPr>
        <w:pStyle w:val="Odstavec"/>
        <w:spacing w:before="120" w:line="480" w:lineRule="auto"/>
        <w:ind w:firstLine="360"/>
        <w:jc w:val="left"/>
        <w:rPr>
          <w:rFonts w:ascii="Arial" w:hAnsi="Arial" w:cs="Arial"/>
          <w:szCs w:val="20"/>
        </w:rPr>
      </w:pPr>
    </w:p>
    <w:p w:rsidR="008D3DA6" w:rsidRPr="00284CAC" w:rsidRDefault="008D3DA6" w:rsidP="008D3DA6">
      <w:pPr>
        <w:pStyle w:val="l"/>
        <w:tabs>
          <w:tab w:val="left" w:pos="567"/>
        </w:tabs>
        <w:jc w:val="left"/>
        <w:rPr>
          <w:rFonts w:ascii="Arial" w:hAnsi="Arial" w:cs="Arial"/>
          <w:szCs w:val="20"/>
        </w:rPr>
      </w:pPr>
      <w:r w:rsidRPr="00284CAC">
        <w:rPr>
          <w:rFonts w:ascii="Arial" w:hAnsi="Arial" w:cs="Arial"/>
          <w:b w:val="0"/>
          <w:szCs w:val="20"/>
        </w:rPr>
        <w:lastRenderedPageBreak/>
        <w:t>2. Smluvní strany se dohodly, že místem odvádění odpadních vod je stavba nebo pozemek připojený přípojkou na kanalizaci (dále jen „Odběrné místo“):</w:t>
      </w:r>
    </w:p>
    <w:p w:rsidR="008D3DA6" w:rsidRPr="00284CAC" w:rsidRDefault="008D3DA6" w:rsidP="008D3DA6">
      <w:pPr>
        <w:pStyle w:val="Odstavec"/>
        <w:tabs>
          <w:tab w:val="left" w:pos="567"/>
        </w:tabs>
        <w:spacing w:before="120" w:line="480" w:lineRule="auto"/>
        <w:ind w:firstLine="0"/>
        <w:rPr>
          <w:rFonts w:ascii="Arial" w:hAnsi="Arial" w:cs="Arial"/>
          <w:szCs w:val="20"/>
        </w:rPr>
      </w:pPr>
      <w:r w:rsidRPr="00284CAC">
        <w:rPr>
          <w:rFonts w:ascii="Arial" w:hAnsi="Arial" w:cs="Arial"/>
          <w:szCs w:val="20"/>
        </w:rPr>
        <w:t>Adresa Odběrného místa</w:t>
      </w:r>
      <w:r w:rsidRPr="00284CAC">
        <w:rPr>
          <w:rFonts w:ascii="Arial" w:hAnsi="Arial" w:cs="Arial"/>
          <w:szCs w:val="20"/>
        </w:rPr>
        <w:tab/>
      </w:r>
    </w:p>
    <w:p w:rsidR="008D3DA6" w:rsidRPr="00284CAC" w:rsidRDefault="008D3DA6" w:rsidP="008D3DA6">
      <w:pPr>
        <w:pStyle w:val="l"/>
        <w:tabs>
          <w:tab w:val="left" w:pos="0"/>
        </w:tabs>
        <w:spacing w:line="480" w:lineRule="auto"/>
        <w:jc w:val="left"/>
        <w:rPr>
          <w:rFonts w:ascii="Arial" w:hAnsi="Arial" w:cs="Arial"/>
          <w:szCs w:val="20"/>
        </w:rPr>
      </w:pPr>
      <w:r w:rsidRPr="00284CAC">
        <w:rPr>
          <w:rFonts w:ascii="Arial" w:hAnsi="Arial" w:cs="Arial"/>
          <w:b w:val="0"/>
          <w:bCs w:val="0"/>
          <w:szCs w:val="20"/>
        </w:rPr>
        <w:t xml:space="preserve">Obec: </w:t>
      </w:r>
      <w:r w:rsidR="009A7117">
        <w:rPr>
          <w:rFonts w:ascii="Arial" w:hAnsi="Arial" w:cs="Arial"/>
          <w:b w:val="0"/>
          <w:bCs w:val="0"/>
          <w:szCs w:val="20"/>
        </w:rPr>
        <w:t>……………………</w:t>
      </w:r>
    </w:p>
    <w:p w:rsidR="008D3DA6" w:rsidRPr="00284CAC" w:rsidRDefault="008D3DA6" w:rsidP="008D3DA6">
      <w:pPr>
        <w:pStyle w:val="l"/>
        <w:tabs>
          <w:tab w:val="left" w:pos="0"/>
        </w:tabs>
        <w:spacing w:line="480" w:lineRule="auto"/>
        <w:jc w:val="left"/>
        <w:rPr>
          <w:rFonts w:ascii="Arial" w:hAnsi="Arial" w:cs="Arial"/>
          <w:szCs w:val="20"/>
        </w:rPr>
      </w:pPr>
      <w:r w:rsidRPr="00284CAC">
        <w:rPr>
          <w:rFonts w:ascii="Arial" w:hAnsi="Arial" w:cs="Arial"/>
          <w:b w:val="0"/>
          <w:bCs w:val="0"/>
          <w:szCs w:val="20"/>
        </w:rPr>
        <w:t>č.p.</w:t>
      </w:r>
      <w:r>
        <w:rPr>
          <w:rFonts w:ascii="Arial" w:hAnsi="Arial" w:cs="Arial"/>
          <w:b w:val="0"/>
          <w:bCs w:val="0"/>
          <w:szCs w:val="20"/>
        </w:rPr>
        <w:t xml:space="preserve"> </w:t>
      </w:r>
      <w:r w:rsidR="009A7117">
        <w:rPr>
          <w:rFonts w:ascii="Arial" w:hAnsi="Arial" w:cs="Arial"/>
          <w:b w:val="0"/>
          <w:bCs w:val="0"/>
          <w:szCs w:val="20"/>
        </w:rPr>
        <w:t>……………………</w:t>
      </w:r>
    </w:p>
    <w:p w:rsidR="008D3DA6" w:rsidRPr="00284CAC" w:rsidRDefault="008D3DA6" w:rsidP="008D3DA6">
      <w:pPr>
        <w:pStyle w:val="l"/>
        <w:tabs>
          <w:tab w:val="left" w:pos="0"/>
        </w:tabs>
        <w:spacing w:line="480" w:lineRule="auto"/>
        <w:jc w:val="left"/>
        <w:rPr>
          <w:rFonts w:ascii="Arial" w:hAnsi="Arial" w:cs="Arial"/>
          <w:szCs w:val="20"/>
        </w:rPr>
      </w:pPr>
      <w:r w:rsidRPr="00284CAC">
        <w:rPr>
          <w:rFonts w:ascii="Arial" w:hAnsi="Arial" w:cs="Arial"/>
          <w:b w:val="0"/>
          <w:bCs w:val="0"/>
          <w:szCs w:val="20"/>
        </w:rPr>
        <w:t>PSČ: 503 03</w:t>
      </w:r>
    </w:p>
    <w:p w:rsidR="008D3DA6" w:rsidRPr="00284CAC" w:rsidRDefault="008D3DA6" w:rsidP="008D3DA6">
      <w:pPr>
        <w:pStyle w:val="l"/>
        <w:tabs>
          <w:tab w:val="left" w:pos="0"/>
        </w:tabs>
        <w:spacing w:line="480" w:lineRule="auto"/>
        <w:jc w:val="left"/>
        <w:rPr>
          <w:rFonts w:ascii="Arial" w:hAnsi="Arial" w:cs="Arial"/>
          <w:szCs w:val="20"/>
        </w:rPr>
      </w:pPr>
      <w:r w:rsidRPr="00284CAC">
        <w:rPr>
          <w:rFonts w:ascii="Arial" w:hAnsi="Arial" w:cs="Arial"/>
          <w:b w:val="0"/>
          <w:bCs w:val="0"/>
          <w:szCs w:val="20"/>
        </w:rPr>
        <w:t>Evidenční místo Odběru:</w:t>
      </w:r>
      <w:r>
        <w:rPr>
          <w:rFonts w:ascii="Arial" w:hAnsi="Arial" w:cs="Arial"/>
          <w:b w:val="0"/>
          <w:bCs w:val="0"/>
          <w:szCs w:val="20"/>
        </w:rPr>
        <w:t xml:space="preserve"> </w:t>
      </w:r>
      <w:r w:rsidR="009A7117">
        <w:rPr>
          <w:rFonts w:ascii="Arial" w:hAnsi="Arial" w:cs="Arial"/>
          <w:b w:val="0"/>
          <w:bCs w:val="0"/>
          <w:szCs w:val="20"/>
        </w:rPr>
        <w:t>……………………</w:t>
      </w:r>
    </w:p>
    <w:p w:rsidR="008D3DA6" w:rsidRPr="00284CAC" w:rsidRDefault="008D3DA6" w:rsidP="008D3DA6">
      <w:pPr>
        <w:pStyle w:val="Odstavec"/>
        <w:tabs>
          <w:tab w:val="left" w:pos="567"/>
          <w:tab w:val="left" w:pos="2268"/>
          <w:tab w:val="left" w:pos="5387"/>
        </w:tabs>
        <w:ind w:firstLine="0"/>
        <w:rPr>
          <w:rFonts w:ascii="Arial" w:hAnsi="Arial" w:cs="Arial"/>
          <w:szCs w:val="20"/>
        </w:rPr>
      </w:pPr>
      <w:r w:rsidRPr="00284CAC">
        <w:rPr>
          <w:rFonts w:ascii="Arial" w:hAnsi="Arial" w:cs="Arial"/>
          <w:bCs/>
          <w:szCs w:val="20"/>
        </w:rPr>
        <w:t>3. Smluvní strany se dohodly, že množství odváděných odpadních vod bude zjišťováno:</w:t>
      </w:r>
    </w:p>
    <w:p w:rsidR="008D3DA6" w:rsidRPr="00284CAC" w:rsidRDefault="008D3DA6" w:rsidP="008D3DA6">
      <w:pPr>
        <w:pStyle w:val="Odstavec"/>
        <w:tabs>
          <w:tab w:val="left" w:pos="4820"/>
        </w:tabs>
        <w:ind w:firstLine="0"/>
        <w:jc w:val="left"/>
        <w:rPr>
          <w:rFonts w:ascii="Arial" w:hAnsi="Arial" w:cs="Arial"/>
          <w:szCs w:val="20"/>
        </w:rPr>
      </w:pPr>
    </w:p>
    <w:p w:rsidR="008D3DA6" w:rsidRPr="00284CAC" w:rsidRDefault="008D3DA6" w:rsidP="008D3DA6">
      <w:pPr>
        <w:pStyle w:val="Odstavec"/>
        <w:tabs>
          <w:tab w:val="left" w:pos="4820"/>
        </w:tabs>
        <w:ind w:firstLine="0"/>
        <w:jc w:val="left"/>
        <w:rPr>
          <w:rFonts w:ascii="Arial" w:hAnsi="Arial" w:cs="Arial"/>
          <w:szCs w:val="20"/>
        </w:rPr>
      </w:pPr>
      <w:r w:rsidRPr="00284CAC">
        <w:rPr>
          <w:rFonts w:ascii="Arial" w:hAnsi="Arial" w:cs="Arial"/>
          <w:szCs w:val="20"/>
        </w:rPr>
        <w:t>a) dle množství vody dodané do nemovitosti vodovodem ve výši zjištěné vodoměrem</w:t>
      </w:r>
    </w:p>
    <w:p w:rsidR="008D3DA6" w:rsidRPr="00284CAC" w:rsidRDefault="008D3DA6" w:rsidP="008D3DA6">
      <w:pPr>
        <w:pStyle w:val="Odstavec"/>
        <w:tabs>
          <w:tab w:val="left" w:pos="4820"/>
        </w:tabs>
        <w:ind w:left="180" w:hanging="180"/>
        <w:jc w:val="left"/>
        <w:rPr>
          <w:rFonts w:ascii="Arial" w:hAnsi="Arial" w:cs="Arial"/>
          <w:szCs w:val="20"/>
        </w:rPr>
      </w:pPr>
      <w:r w:rsidRPr="00284CAC">
        <w:rPr>
          <w:rFonts w:ascii="Arial" w:hAnsi="Arial" w:cs="Arial"/>
          <w:szCs w:val="20"/>
        </w:rPr>
        <w:t>b) jako součet množství vody dodané do nemovitosti vodovodem zjištěného vodoměrem a množství vody získané z jiných provozovatelem vodovodu měřených zdrojů (typ zdroje ……………………),</w:t>
      </w:r>
    </w:p>
    <w:p w:rsidR="008D3DA6" w:rsidRPr="00284CAC" w:rsidRDefault="008D3DA6" w:rsidP="008D3DA6">
      <w:pPr>
        <w:pStyle w:val="Odstavec"/>
        <w:tabs>
          <w:tab w:val="left" w:pos="720"/>
          <w:tab w:val="left" w:pos="4820"/>
        </w:tabs>
        <w:ind w:firstLine="0"/>
        <w:rPr>
          <w:rFonts w:ascii="Arial" w:hAnsi="Arial" w:cs="Arial"/>
          <w:szCs w:val="20"/>
        </w:rPr>
      </w:pPr>
      <w:r w:rsidRPr="00284CAC">
        <w:rPr>
          <w:rFonts w:ascii="Arial" w:hAnsi="Arial" w:cs="Arial"/>
          <w:iCs/>
          <w:szCs w:val="20"/>
        </w:rPr>
        <w:t xml:space="preserve">c) </w:t>
      </w:r>
      <w:r w:rsidRPr="00284CAC">
        <w:rPr>
          <w:rFonts w:ascii="Arial" w:hAnsi="Arial" w:cs="Arial"/>
          <w:szCs w:val="20"/>
        </w:rPr>
        <w:t xml:space="preserve">dle směrných čísel roční potřeby vody </w:t>
      </w:r>
    </w:p>
    <w:p w:rsidR="008D3DA6" w:rsidRPr="00284CAC" w:rsidRDefault="008D3DA6" w:rsidP="008D3DA6">
      <w:pPr>
        <w:pStyle w:val="Odstavec"/>
        <w:tabs>
          <w:tab w:val="left" w:pos="4820"/>
        </w:tabs>
        <w:ind w:firstLine="0"/>
        <w:rPr>
          <w:rFonts w:ascii="Arial" w:hAnsi="Arial" w:cs="Arial"/>
          <w:szCs w:val="20"/>
        </w:rPr>
      </w:pPr>
    </w:p>
    <w:p w:rsidR="008D3DA6" w:rsidRPr="006567B9" w:rsidRDefault="008D3DA6" w:rsidP="008D3DA6">
      <w:pPr>
        <w:pStyle w:val="Odstavec"/>
        <w:tabs>
          <w:tab w:val="left" w:pos="567"/>
          <w:tab w:val="left" w:pos="2268"/>
          <w:tab w:val="left" w:pos="4820"/>
        </w:tabs>
        <w:spacing w:before="120"/>
        <w:ind w:firstLine="0"/>
        <w:rPr>
          <w:rFonts w:ascii="Arial" w:hAnsi="Arial" w:cs="Arial"/>
          <w:szCs w:val="20"/>
        </w:rPr>
      </w:pPr>
      <w:r w:rsidRPr="00284CAC">
        <w:rPr>
          <w:rFonts w:ascii="Arial" w:hAnsi="Arial" w:cs="Arial"/>
          <w:szCs w:val="20"/>
        </w:rPr>
        <w:t xml:space="preserve">4. Smluvní strany se dohodly, že přípustné limity znečištění odváděných odpadních vod </w:t>
      </w:r>
      <w:r w:rsidRPr="006567B9">
        <w:rPr>
          <w:rFonts w:ascii="Arial" w:hAnsi="Arial" w:cs="Arial"/>
          <w:szCs w:val="20"/>
        </w:rPr>
        <w:t xml:space="preserve">jsou stanoveny v Kanalizačním řádu, není-li v této smlouvě stanoveno jinak. Bilance znečištění vypouštěných odpadních vod je dána součtem průměrného denního množství odváděných odpadních vod a nejvyšší přípustné míry znečištění. </w:t>
      </w:r>
    </w:p>
    <w:p w:rsidR="008D3DA6" w:rsidRPr="00284CAC" w:rsidRDefault="008D3DA6" w:rsidP="008D3DA6">
      <w:pPr>
        <w:pStyle w:val="l"/>
        <w:tabs>
          <w:tab w:val="left" w:pos="567"/>
        </w:tabs>
        <w:jc w:val="left"/>
        <w:rPr>
          <w:rFonts w:ascii="Arial" w:hAnsi="Arial" w:cs="Arial"/>
          <w:b w:val="0"/>
          <w:szCs w:val="20"/>
        </w:rPr>
      </w:pPr>
    </w:p>
    <w:p w:rsidR="008D3DA6" w:rsidRPr="00284CAC" w:rsidRDefault="008D3DA6" w:rsidP="008D3DA6">
      <w:pPr>
        <w:pStyle w:val="l"/>
        <w:tabs>
          <w:tab w:val="left" w:pos="567"/>
        </w:tabs>
        <w:jc w:val="left"/>
        <w:rPr>
          <w:rFonts w:ascii="Arial" w:hAnsi="Arial" w:cs="Arial"/>
          <w:szCs w:val="20"/>
        </w:rPr>
      </w:pPr>
      <w:r w:rsidRPr="00284CAC">
        <w:rPr>
          <w:rFonts w:ascii="Arial" w:hAnsi="Arial" w:cs="Arial"/>
          <w:b w:val="0"/>
          <w:szCs w:val="20"/>
        </w:rPr>
        <w:t xml:space="preserve">5. Počet trvale připojených osob pro odvádění odpadních vod činí dle sdělení </w:t>
      </w:r>
      <w:r w:rsidRPr="008D3DA6">
        <w:rPr>
          <w:rFonts w:ascii="Arial" w:hAnsi="Arial" w:cs="Arial"/>
          <w:b w:val="0"/>
          <w:szCs w:val="20"/>
        </w:rPr>
        <w:t>odběratele:</w:t>
      </w:r>
      <w:r w:rsidR="009A7117">
        <w:rPr>
          <w:rFonts w:ascii="Arial" w:hAnsi="Arial" w:cs="Arial"/>
          <w:noProof/>
          <w:szCs w:val="20"/>
        </w:rPr>
        <w:t>……. o</w:t>
      </w:r>
      <w:r w:rsidRPr="008D3DA6">
        <w:rPr>
          <w:rFonts w:ascii="Arial" w:hAnsi="Arial" w:cs="Arial"/>
          <w:szCs w:val="20"/>
        </w:rPr>
        <w:t>soby</w:t>
      </w:r>
      <w:r w:rsidRPr="008D3DA6">
        <w:rPr>
          <w:rFonts w:ascii="Arial" w:hAnsi="Arial" w:cs="Arial"/>
          <w:b w:val="0"/>
          <w:szCs w:val="20"/>
        </w:rPr>
        <w:t>.</w:t>
      </w:r>
    </w:p>
    <w:p w:rsidR="008D3DA6" w:rsidRPr="00284CAC" w:rsidRDefault="008D3DA6" w:rsidP="008D3DA6">
      <w:pPr>
        <w:pStyle w:val="l"/>
        <w:tabs>
          <w:tab w:val="left" w:pos="567"/>
        </w:tabs>
        <w:jc w:val="left"/>
        <w:rPr>
          <w:rFonts w:ascii="Arial" w:hAnsi="Arial" w:cs="Arial"/>
          <w:b w:val="0"/>
          <w:szCs w:val="20"/>
        </w:rPr>
      </w:pPr>
    </w:p>
    <w:p w:rsidR="008D3DA6" w:rsidRPr="00284CAC" w:rsidRDefault="008D3DA6" w:rsidP="008D3DA6">
      <w:pPr>
        <w:pStyle w:val="l"/>
        <w:tabs>
          <w:tab w:val="left" w:pos="567"/>
        </w:tabs>
        <w:jc w:val="left"/>
        <w:rPr>
          <w:rFonts w:ascii="Arial" w:hAnsi="Arial" w:cs="Arial"/>
          <w:szCs w:val="20"/>
        </w:rPr>
      </w:pPr>
      <w:r w:rsidRPr="00284CAC">
        <w:rPr>
          <w:rFonts w:ascii="Arial" w:hAnsi="Arial" w:cs="Arial"/>
          <w:szCs w:val="20"/>
        </w:rPr>
        <w:t>III.  Stanovení ceny stočného a způsob jejího vyhlášení</w:t>
      </w:r>
    </w:p>
    <w:p w:rsidR="008D3DA6" w:rsidRPr="00284CAC" w:rsidRDefault="008D3DA6" w:rsidP="008D3DA6">
      <w:pPr>
        <w:pStyle w:val="Odstavec"/>
        <w:numPr>
          <w:ilvl w:val="0"/>
          <w:numId w:val="3"/>
        </w:numPr>
        <w:tabs>
          <w:tab w:val="left" w:pos="567"/>
          <w:tab w:val="left" w:pos="2268"/>
          <w:tab w:val="left" w:pos="4820"/>
        </w:tabs>
        <w:spacing w:before="120"/>
        <w:rPr>
          <w:rFonts w:ascii="Arial" w:hAnsi="Arial" w:cs="Arial"/>
          <w:szCs w:val="20"/>
        </w:rPr>
      </w:pPr>
      <w:r w:rsidRPr="00284CAC">
        <w:rPr>
          <w:rFonts w:ascii="Arial" w:hAnsi="Arial" w:cs="Arial"/>
          <w:szCs w:val="20"/>
        </w:rPr>
        <w:t>Stanovení ceny stočného odpovídá platným cenovým předpisům.</w:t>
      </w:r>
    </w:p>
    <w:p w:rsidR="008D3DA6" w:rsidRPr="00284CAC" w:rsidRDefault="008D3DA6" w:rsidP="008D3DA6">
      <w:pPr>
        <w:pStyle w:val="Odstavec"/>
        <w:numPr>
          <w:ilvl w:val="0"/>
          <w:numId w:val="3"/>
        </w:numPr>
        <w:tabs>
          <w:tab w:val="left" w:pos="567"/>
          <w:tab w:val="left" w:pos="2268"/>
          <w:tab w:val="left" w:pos="4820"/>
        </w:tabs>
        <w:spacing w:before="120"/>
        <w:rPr>
          <w:rFonts w:ascii="Arial" w:hAnsi="Arial" w:cs="Arial"/>
          <w:szCs w:val="20"/>
        </w:rPr>
      </w:pPr>
      <w:r w:rsidRPr="00284CAC">
        <w:rPr>
          <w:rFonts w:ascii="Arial" w:hAnsi="Arial" w:cs="Arial"/>
          <w:szCs w:val="20"/>
        </w:rPr>
        <w:t>Ceny stočného jsou k dispozici v sídle provozovatele, tj. obecním úřadě</w:t>
      </w:r>
    </w:p>
    <w:p w:rsidR="008D3DA6" w:rsidRPr="00284CAC" w:rsidRDefault="008D3DA6" w:rsidP="008D3DA6">
      <w:pPr>
        <w:pStyle w:val="Odstavec"/>
        <w:numPr>
          <w:ilvl w:val="0"/>
          <w:numId w:val="3"/>
        </w:numPr>
        <w:tabs>
          <w:tab w:val="left" w:pos="567"/>
          <w:tab w:val="left" w:pos="2268"/>
          <w:tab w:val="left" w:pos="4820"/>
        </w:tabs>
        <w:spacing w:before="120"/>
        <w:rPr>
          <w:rFonts w:ascii="Arial" w:hAnsi="Arial" w:cs="Arial"/>
          <w:szCs w:val="20"/>
        </w:rPr>
      </w:pPr>
      <w:r w:rsidRPr="00284CAC">
        <w:rPr>
          <w:rFonts w:ascii="Arial" w:hAnsi="Arial" w:cs="Arial"/>
          <w:szCs w:val="20"/>
        </w:rPr>
        <w:t xml:space="preserve">Změny cen Provozovatel oznámí na úřední desce i na webových stránkách. </w:t>
      </w:r>
    </w:p>
    <w:p w:rsidR="008D3DA6" w:rsidRPr="00284CAC" w:rsidRDefault="008D3DA6" w:rsidP="008D3DA6">
      <w:pPr>
        <w:pStyle w:val="Odstavec"/>
        <w:tabs>
          <w:tab w:val="left" w:pos="567"/>
          <w:tab w:val="left" w:pos="4820"/>
        </w:tabs>
        <w:ind w:firstLine="0"/>
        <w:rPr>
          <w:rFonts w:ascii="Arial" w:hAnsi="Arial" w:cs="Arial"/>
          <w:szCs w:val="20"/>
          <w:u w:val="single"/>
        </w:rPr>
      </w:pPr>
    </w:p>
    <w:p w:rsidR="008D3DA6" w:rsidRPr="00284CAC" w:rsidRDefault="008D3DA6" w:rsidP="008D3DA6">
      <w:pPr>
        <w:pStyle w:val="l"/>
        <w:tabs>
          <w:tab w:val="left" w:pos="567"/>
        </w:tabs>
        <w:jc w:val="left"/>
        <w:rPr>
          <w:rFonts w:ascii="Arial" w:hAnsi="Arial" w:cs="Arial"/>
          <w:szCs w:val="20"/>
        </w:rPr>
      </w:pPr>
      <w:r w:rsidRPr="00284CAC">
        <w:rPr>
          <w:rFonts w:ascii="Arial" w:hAnsi="Arial" w:cs="Arial"/>
          <w:szCs w:val="20"/>
        </w:rPr>
        <w:t>IV. Platební podmínky</w:t>
      </w:r>
    </w:p>
    <w:p w:rsidR="008D3DA6" w:rsidRPr="00284CAC" w:rsidRDefault="008D3DA6" w:rsidP="008D3DA6">
      <w:pPr>
        <w:pStyle w:val="Odstavec"/>
        <w:numPr>
          <w:ilvl w:val="0"/>
          <w:numId w:val="8"/>
        </w:numPr>
        <w:tabs>
          <w:tab w:val="left" w:pos="567"/>
          <w:tab w:val="left" w:pos="2268"/>
          <w:tab w:val="left" w:pos="4820"/>
        </w:tabs>
        <w:spacing w:before="120"/>
        <w:rPr>
          <w:rFonts w:ascii="Arial" w:hAnsi="Arial" w:cs="Arial"/>
          <w:szCs w:val="20"/>
        </w:rPr>
      </w:pPr>
      <w:r w:rsidRPr="00913234">
        <w:rPr>
          <w:rFonts w:ascii="Arial" w:hAnsi="Arial" w:cs="Arial"/>
          <w:szCs w:val="20"/>
        </w:rPr>
        <w:t>Smluvní strany se dohodly, že stočn</w:t>
      </w:r>
      <w:r>
        <w:rPr>
          <w:rFonts w:ascii="Arial" w:hAnsi="Arial" w:cs="Arial"/>
          <w:szCs w:val="20"/>
        </w:rPr>
        <w:t xml:space="preserve">é hradí Odběratel Provozovateli </w:t>
      </w:r>
      <w:r w:rsidRPr="00913234">
        <w:rPr>
          <w:rFonts w:ascii="Arial" w:hAnsi="Arial" w:cs="Arial"/>
          <w:szCs w:val="20"/>
        </w:rPr>
        <w:t>na základě vyúčtování stočného takto:</w:t>
      </w:r>
    </w:p>
    <w:p w:rsidR="008D3DA6" w:rsidRPr="00284CAC" w:rsidRDefault="008D3DA6" w:rsidP="008D3DA6">
      <w:pPr>
        <w:pStyle w:val="Odstavec"/>
        <w:numPr>
          <w:ilvl w:val="0"/>
          <w:numId w:val="7"/>
        </w:numPr>
        <w:spacing w:before="120"/>
        <w:rPr>
          <w:rFonts w:ascii="Arial" w:hAnsi="Arial" w:cs="Arial"/>
          <w:szCs w:val="20"/>
        </w:rPr>
      </w:pPr>
      <w:r>
        <w:rPr>
          <w:rFonts w:ascii="Arial" w:hAnsi="Arial" w:cs="Arial"/>
          <w:szCs w:val="20"/>
        </w:rPr>
        <w:t xml:space="preserve">fakturace a platby dle </w:t>
      </w:r>
      <w:r w:rsidRPr="00913234">
        <w:rPr>
          <w:rFonts w:ascii="Arial" w:hAnsi="Arial" w:cs="Arial"/>
          <w:szCs w:val="20"/>
        </w:rPr>
        <w:t>odečtů režim: pololetně</w:t>
      </w:r>
    </w:p>
    <w:p w:rsidR="008D3DA6" w:rsidRPr="00284CAC" w:rsidRDefault="008D3DA6" w:rsidP="008D3DA6">
      <w:pPr>
        <w:pStyle w:val="Odstavec"/>
        <w:numPr>
          <w:ilvl w:val="0"/>
          <w:numId w:val="7"/>
        </w:numPr>
        <w:spacing w:before="120"/>
        <w:rPr>
          <w:rFonts w:ascii="Arial" w:hAnsi="Arial" w:cs="Arial"/>
          <w:szCs w:val="20"/>
        </w:rPr>
      </w:pPr>
      <w:r w:rsidRPr="00913234">
        <w:rPr>
          <w:rFonts w:ascii="Arial" w:hAnsi="Arial" w:cs="Arial"/>
          <w:szCs w:val="20"/>
        </w:rPr>
        <w:t>termín splatnosti</w:t>
      </w:r>
      <w:r>
        <w:rPr>
          <w:rFonts w:ascii="Arial" w:hAnsi="Arial" w:cs="Arial"/>
          <w:szCs w:val="20"/>
        </w:rPr>
        <w:t xml:space="preserve"> se stanoví do 30. 4. a 10. 12.</w:t>
      </w:r>
    </w:p>
    <w:p w:rsidR="008D3DA6" w:rsidRPr="00284CAC" w:rsidRDefault="008D3DA6" w:rsidP="008D3DA6">
      <w:pPr>
        <w:pStyle w:val="Odstavec"/>
        <w:numPr>
          <w:ilvl w:val="0"/>
          <w:numId w:val="7"/>
        </w:numPr>
        <w:spacing w:before="120"/>
        <w:rPr>
          <w:rFonts w:ascii="Arial" w:hAnsi="Arial" w:cs="Arial"/>
          <w:szCs w:val="20"/>
        </w:rPr>
      </w:pPr>
      <w:r w:rsidRPr="00913234">
        <w:rPr>
          <w:rFonts w:ascii="Arial" w:hAnsi="Arial" w:cs="Arial"/>
          <w:szCs w:val="20"/>
        </w:rPr>
        <w:t>četnost odečtů: 1x ročně</w:t>
      </w:r>
    </w:p>
    <w:p w:rsidR="008D3DA6" w:rsidRPr="00284CAC" w:rsidRDefault="008D3DA6" w:rsidP="008D3DA6">
      <w:pPr>
        <w:pStyle w:val="Odstavec"/>
        <w:numPr>
          <w:ilvl w:val="0"/>
          <w:numId w:val="8"/>
        </w:numPr>
        <w:tabs>
          <w:tab w:val="left" w:pos="567"/>
          <w:tab w:val="left" w:pos="2268"/>
          <w:tab w:val="left" w:pos="4820"/>
        </w:tabs>
        <w:spacing w:before="120"/>
        <w:rPr>
          <w:rFonts w:ascii="Arial" w:hAnsi="Arial" w:cs="Arial"/>
          <w:szCs w:val="20"/>
        </w:rPr>
      </w:pPr>
      <w:r>
        <w:rPr>
          <w:rFonts w:ascii="Arial" w:hAnsi="Arial" w:cs="Arial"/>
          <w:szCs w:val="20"/>
        </w:rPr>
        <w:t xml:space="preserve">Platby budou prováděny: </w:t>
      </w:r>
    </w:p>
    <w:p w:rsidR="008D3DA6" w:rsidRPr="00284CAC" w:rsidRDefault="008D3DA6" w:rsidP="008D3DA6">
      <w:pPr>
        <w:pStyle w:val="Odstavec"/>
        <w:numPr>
          <w:ilvl w:val="0"/>
          <w:numId w:val="7"/>
        </w:numPr>
        <w:spacing w:before="120"/>
        <w:rPr>
          <w:rFonts w:ascii="Arial" w:hAnsi="Arial" w:cs="Arial"/>
          <w:szCs w:val="20"/>
        </w:rPr>
      </w:pPr>
      <w:r w:rsidRPr="00913234">
        <w:rPr>
          <w:rFonts w:ascii="Arial" w:hAnsi="Arial" w:cs="Arial"/>
          <w:szCs w:val="20"/>
        </w:rPr>
        <w:t>bezhotovostním převodem na účet provozovatele; variabilní symbol platby je</w:t>
      </w:r>
      <w:r w:rsidR="009A7117">
        <w:rPr>
          <w:rFonts w:ascii="Arial" w:hAnsi="Arial" w:cs="Arial"/>
          <w:szCs w:val="20"/>
        </w:rPr>
        <w:t xml:space="preserve"> číslo uzavřené smlouvy </w:t>
      </w:r>
      <w:bookmarkStart w:id="0" w:name="_GoBack"/>
      <w:bookmarkEnd w:id="0"/>
      <w:r>
        <w:rPr>
          <w:rFonts w:ascii="Arial" w:hAnsi="Arial" w:cs="Arial"/>
          <w:szCs w:val="20"/>
        </w:rPr>
        <w:t>nebo</w:t>
      </w:r>
    </w:p>
    <w:p w:rsidR="008D3DA6" w:rsidRPr="00284CAC" w:rsidRDefault="008D3DA6" w:rsidP="008D3DA6">
      <w:pPr>
        <w:pStyle w:val="Odstavec"/>
        <w:numPr>
          <w:ilvl w:val="0"/>
          <w:numId w:val="7"/>
        </w:numPr>
        <w:spacing w:before="120"/>
        <w:rPr>
          <w:rFonts w:ascii="Arial" w:hAnsi="Arial" w:cs="Arial"/>
          <w:szCs w:val="20"/>
        </w:rPr>
      </w:pPr>
      <w:r w:rsidRPr="00913234">
        <w:rPr>
          <w:rFonts w:ascii="Arial" w:hAnsi="Arial" w:cs="Arial"/>
          <w:szCs w:val="20"/>
        </w:rPr>
        <w:t>v hotovosti na obecním úřadě</w:t>
      </w:r>
    </w:p>
    <w:p w:rsidR="008D3DA6" w:rsidRPr="00284CAC" w:rsidRDefault="008D3DA6" w:rsidP="008D3DA6">
      <w:pPr>
        <w:pStyle w:val="Odstavec"/>
        <w:tabs>
          <w:tab w:val="left" w:pos="567"/>
          <w:tab w:val="left" w:pos="2268"/>
          <w:tab w:val="left" w:pos="4820"/>
        </w:tabs>
        <w:ind w:firstLine="0"/>
        <w:rPr>
          <w:rFonts w:ascii="Arial" w:hAnsi="Arial" w:cs="Arial"/>
          <w:b/>
          <w:bCs/>
          <w:iCs/>
          <w:szCs w:val="20"/>
        </w:rPr>
      </w:pPr>
    </w:p>
    <w:p w:rsidR="008D3DA6" w:rsidRPr="00284CAC" w:rsidRDefault="008D3DA6" w:rsidP="008D3DA6">
      <w:pPr>
        <w:shd w:val="clear" w:color="auto" w:fill="FFFFFF"/>
        <w:spacing w:before="5" w:line="264" w:lineRule="exact"/>
        <w:ind w:left="24"/>
        <w:rPr>
          <w:rFonts w:ascii="Arial" w:hAnsi="Arial" w:cs="Arial"/>
          <w:sz w:val="20"/>
          <w:szCs w:val="20"/>
        </w:rPr>
      </w:pPr>
      <w:r w:rsidRPr="00284CAC">
        <w:rPr>
          <w:rFonts w:ascii="Arial" w:hAnsi="Arial" w:cs="Arial"/>
          <w:b/>
          <w:bCs/>
          <w:sz w:val="20"/>
          <w:szCs w:val="20"/>
        </w:rPr>
        <w:t>V.</w:t>
      </w:r>
      <w:r w:rsidRPr="00284CAC">
        <w:rPr>
          <w:rFonts w:ascii="Arial" w:hAnsi="Arial" w:cs="Arial"/>
          <w:b/>
          <w:bCs/>
          <w:w w:val="77"/>
          <w:sz w:val="20"/>
          <w:szCs w:val="20"/>
        </w:rPr>
        <w:t xml:space="preserve"> </w:t>
      </w:r>
      <w:r w:rsidRPr="00284CAC">
        <w:rPr>
          <w:rFonts w:ascii="Arial" w:hAnsi="Arial" w:cs="Arial"/>
          <w:b/>
          <w:bCs/>
          <w:sz w:val="20"/>
          <w:szCs w:val="20"/>
        </w:rPr>
        <w:t>Podmínky odvádění odpadních vod kanalizací</w:t>
      </w:r>
    </w:p>
    <w:p w:rsidR="008D3DA6" w:rsidRPr="00284CAC" w:rsidRDefault="008D3DA6" w:rsidP="008D3DA6">
      <w:pPr>
        <w:pStyle w:val="Odstavec"/>
        <w:numPr>
          <w:ilvl w:val="0"/>
          <w:numId w:val="6"/>
        </w:numPr>
        <w:spacing w:before="120"/>
        <w:rPr>
          <w:rFonts w:ascii="Arial" w:hAnsi="Arial" w:cs="Arial"/>
          <w:szCs w:val="20"/>
        </w:rPr>
      </w:pPr>
      <w:r w:rsidRPr="00284CAC">
        <w:rPr>
          <w:rFonts w:ascii="Arial" w:hAnsi="Arial" w:cs="Arial"/>
          <w:szCs w:val="20"/>
        </w:rPr>
        <w:t>Provozovatel se zavazuje za podmínek stanovených obecně závaznými právními předpisy a touto Smlouvou odvádět kanalizací odpadní vody a odpadní vody získané z jiných zdrojů.</w:t>
      </w:r>
    </w:p>
    <w:p w:rsidR="008D3DA6" w:rsidRPr="00284CAC" w:rsidRDefault="008D3DA6" w:rsidP="008D3DA6">
      <w:pPr>
        <w:pStyle w:val="Odstavec"/>
        <w:numPr>
          <w:ilvl w:val="0"/>
          <w:numId w:val="6"/>
        </w:numPr>
        <w:spacing w:before="120"/>
        <w:rPr>
          <w:rFonts w:ascii="Arial" w:hAnsi="Arial" w:cs="Arial"/>
          <w:szCs w:val="20"/>
        </w:rPr>
      </w:pPr>
      <w:r w:rsidRPr="00284CAC">
        <w:rPr>
          <w:rFonts w:ascii="Arial" w:hAnsi="Arial" w:cs="Arial"/>
          <w:szCs w:val="20"/>
        </w:rPr>
        <w:t>Odběratel se zavazuje platit Provozovateli stočné v souladu a za podmínek stanovených touto Smlouvou. Ke stočnému je Provozovatel oprávněn připočítat DPH v souladu s platnými právními předpisy.</w:t>
      </w:r>
    </w:p>
    <w:p w:rsidR="008D3DA6" w:rsidRPr="00284CAC" w:rsidRDefault="008D3DA6" w:rsidP="008D3DA6">
      <w:pPr>
        <w:pStyle w:val="Odstavec"/>
        <w:numPr>
          <w:ilvl w:val="0"/>
          <w:numId w:val="6"/>
        </w:numPr>
        <w:spacing w:before="120"/>
        <w:rPr>
          <w:rFonts w:ascii="Arial" w:hAnsi="Arial" w:cs="Arial"/>
          <w:szCs w:val="20"/>
        </w:rPr>
      </w:pPr>
      <w:r w:rsidRPr="00284CAC">
        <w:rPr>
          <w:rFonts w:ascii="Arial" w:hAnsi="Arial" w:cs="Arial"/>
          <w:szCs w:val="20"/>
        </w:rPr>
        <w:t>Nedohodnou-li se Smluvní strany jinak, jsou povinny si poskytovat vzájemná plnění za podmínek stanovených touto Smlouvou ode dne její účinnosti.</w:t>
      </w:r>
    </w:p>
    <w:p w:rsidR="008D3DA6" w:rsidRPr="00284CAC" w:rsidRDefault="008D3DA6" w:rsidP="008D3DA6">
      <w:pPr>
        <w:shd w:val="clear" w:color="auto" w:fill="FFFFFF"/>
        <w:tabs>
          <w:tab w:val="center" w:pos="5234"/>
          <w:tab w:val="left" w:pos="8890"/>
        </w:tabs>
        <w:spacing w:before="298"/>
        <w:rPr>
          <w:rFonts w:ascii="Arial" w:hAnsi="Arial" w:cs="Arial"/>
          <w:sz w:val="20"/>
          <w:szCs w:val="20"/>
        </w:rPr>
      </w:pPr>
      <w:r w:rsidRPr="00284CAC">
        <w:rPr>
          <w:rFonts w:ascii="Arial" w:hAnsi="Arial" w:cs="Arial"/>
          <w:b/>
          <w:bCs/>
          <w:sz w:val="20"/>
          <w:szCs w:val="20"/>
        </w:rPr>
        <w:t>VI. Prohlášení smluvních stran</w:t>
      </w:r>
    </w:p>
    <w:p w:rsidR="008D3DA6" w:rsidRPr="00284CAC" w:rsidRDefault="008D3DA6" w:rsidP="008D3DA6">
      <w:pPr>
        <w:pStyle w:val="Odstavec"/>
        <w:numPr>
          <w:ilvl w:val="0"/>
          <w:numId w:val="2"/>
        </w:numPr>
        <w:spacing w:before="120"/>
        <w:rPr>
          <w:rFonts w:ascii="Arial" w:hAnsi="Arial" w:cs="Arial"/>
          <w:szCs w:val="20"/>
        </w:rPr>
      </w:pPr>
      <w:r w:rsidRPr="00284CAC">
        <w:rPr>
          <w:rFonts w:ascii="Arial" w:hAnsi="Arial" w:cs="Arial"/>
          <w:szCs w:val="20"/>
        </w:rPr>
        <w:lastRenderedPageBreak/>
        <w:t>Provozovatel prohlašuje, že je provozovatelem kanalizace pro veřejnou potřebu a osobou oprávněnou k provozování kanalizace ve smyslu příslušných ustanovení platných právních předpisů. Provozovatel dále prohlašuje, že je ve vztahu k Odběrateli osobou odpovědnou za odvádění odpadních vod kanalizací. Další informace jsou k dispozici v sídle provozovatele. Smluvní strany prohlašují, že veškeré údaje uvedené v této Smlouvě jsou pravdivé a správné. Odběratel dále prohlašuje, že splňuje všechny podmínky stanovené zákonem o vodovodech a kanalizacích pro připojení na kanalizaci.</w:t>
      </w:r>
    </w:p>
    <w:p w:rsidR="008D3DA6" w:rsidRPr="00284CAC" w:rsidRDefault="008D3DA6" w:rsidP="008D3DA6">
      <w:pPr>
        <w:shd w:val="clear" w:color="auto" w:fill="FFFFFF"/>
        <w:spacing w:before="43"/>
        <w:jc w:val="center"/>
        <w:rPr>
          <w:rFonts w:ascii="Arial" w:hAnsi="Arial" w:cs="Arial"/>
          <w:b/>
          <w:bCs/>
          <w:spacing w:val="-1"/>
          <w:sz w:val="20"/>
          <w:szCs w:val="20"/>
        </w:rPr>
      </w:pPr>
    </w:p>
    <w:p w:rsidR="008D3DA6" w:rsidRPr="00284CAC" w:rsidRDefault="008D3DA6" w:rsidP="008D3DA6">
      <w:pPr>
        <w:shd w:val="clear" w:color="auto" w:fill="FFFFFF"/>
        <w:spacing w:before="43"/>
        <w:rPr>
          <w:rFonts w:ascii="Arial" w:hAnsi="Arial" w:cs="Arial"/>
          <w:sz w:val="20"/>
          <w:szCs w:val="20"/>
        </w:rPr>
      </w:pPr>
      <w:r w:rsidRPr="00284CAC">
        <w:rPr>
          <w:rFonts w:ascii="Arial" w:hAnsi="Arial" w:cs="Arial"/>
          <w:b/>
          <w:bCs/>
          <w:spacing w:val="-1"/>
          <w:sz w:val="20"/>
          <w:szCs w:val="20"/>
        </w:rPr>
        <w:t>VII. Způsob zjišťování množství odváděných odpadních vod</w:t>
      </w:r>
    </w:p>
    <w:p w:rsidR="008D3DA6" w:rsidRPr="00284CAC" w:rsidRDefault="008D3DA6" w:rsidP="008D3DA6">
      <w:pPr>
        <w:pStyle w:val="Odstavec"/>
        <w:numPr>
          <w:ilvl w:val="0"/>
          <w:numId w:val="1"/>
        </w:numPr>
        <w:spacing w:before="120"/>
        <w:rPr>
          <w:rFonts w:ascii="Arial" w:hAnsi="Arial" w:cs="Arial"/>
          <w:szCs w:val="20"/>
        </w:rPr>
      </w:pPr>
      <w:r w:rsidRPr="00284CAC">
        <w:rPr>
          <w:rFonts w:ascii="Arial" w:hAnsi="Arial" w:cs="Arial"/>
          <w:szCs w:val="20"/>
        </w:rPr>
        <w:t xml:space="preserve">Smluvní strany se dohodly, že množství vypouštěných odpadních vod </w:t>
      </w:r>
      <w:r>
        <w:rPr>
          <w:rFonts w:ascii="Arial" w:hAnsi="Arial" w:cs="Arial"/>
          <w:szCs w:val="20"/>
        </w:rPr>
        <w:t xml:space="preserve">je </w:t>
      </w:r>
      <w:r w:rsidRPr="00284CAC">
        <w:rPr>
          <w:rFonts w:ascii="Arial" w:hAnsi="Arial" w:cs="Arial"/>
          <w:szCs w:val="20"/>
        </w:rPr>
        <w:t>zjišťováno Provozovatelem způsobem stanoveným v článku II. této Smlouvy. Množství vypouštěných odpadních vod zjištěné způsobem stanoveným v článku II. této Smlouvy je podkladem pro vyúčtování odvádění odpadních vod (fakturaci stočného).</w:t>
      </w:r>
    </w:p>
    <w:p w:rsidR="008D3DA6" w:rsidRPr="00284CAC" w:rsidRDefault="008D3DA6" w:rsidP="008D3DA6">
      <w:pPr>
        <w:pStyle w:val="Odstavec"/>
        <w:numPr>
          <w:ilvl w:val="0"/>
          <w:numId w:val="1"/>
        </w:numPr>
        <w:spacing w:before="120"/>
        <w:rPr>
          <w:rFonts w:ascii="Arial" w:hAnsi="Arial" w:cs="Arial"/>
          <w:szCs w:val="20"/>
        </w:rPr>
      </w:pPr>
      <w:r w:rsidRPr="00284CAC">
        <w:rPr>
          <w:rFonts w:ascii="Arial" w:hAnsi="Arial" w:cs="Arial"/>
          <w:szCs w:val="20"/>
        </w:rPr>
        <w:t>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 V případě, kdy je měřen odběr z vodovodu, ale je také možnost odběru z jiných zdrojů, použijí se pro zjištění spotřeby vody směrná čísla roční potřeby nebo se k naměřenému odběru z vodovodu připočte množství vody získané z jiných, provozovatelem vodovodu měřených zdrojů. Takto zjištěné množství vypouštěných odpadních vod je podkladem pro vyúčtování stočného (fakturaci stočného).</w:t>
      </w:r>
    </w:p>
    <w:p w:rsidR="008D3DA6" w:rsidRPr="00284CAC" w:rsidRDefault="008D3DA6" w:rsidP="008D3DA6">
      <w:pPr>
        <w:pStyle w:val="Odstavec"/>
        <w:numPr>
          <w:ilvl w:val="0"/>
          <w:numId w:val="1"/>
        </w:numPr>
        <w:spacing w:before="120"/>
        <w:rPr>
          <w:rFonts w:ascii="Arial" w:hAnsi="Arial" w:cs="Arial"/>
          <w:szCs w:val="20"/>
        </w:rPr>
      </w:pPr>
      <w:r w:rsidRPr="00284CAC">
        <w:rPr>
          <w:rFonts w:ascii="Arial" w:hAnsi="Arial" w:cs="Arial"/>
          <w:szCs w:val="20"/>
        </w:rPr>
        <w:t>Jestliže Odběratel vodu dodanou vodovodem zčásti spotřebuje bez vypuštění do kanalizace a toto množství je prokazatelně větší než 30 m3 za rok, zjistí se množství odpadních odváděných do kanalizace buď měřením, nebo odborným výpočtem podle technických údajů předložených Odběratelem a ověřených Provozovatelem, pokud se předem Provozovatel s Odběratelem nedohodli jinak. Nebude-li množství spotřebované dodané vody nevypouštěné do kanalizace měřeno vodoměrem Odběratele umístěným na samostatné odbočce, je Odběratel povinen prokázat Provozovateli množství spotřebované dodané vody nevypouštěné do kanalizace jiným vhodným způsobem tak, aby bylo možné provést odborný výpočet.</w:t>
      </w:r>
    </w:p>
    <w:p w:rsidR="008D3DA6" w:rsidRPr="00284CAC" w:rsidRDefault="008D3DA6" w:rsidP="008D3DA6">
      <w:pPr>
        <w:shd w:val="clear" w:color="auto" w:fill="FFFFFF"/>
        <w:spacing w:before="211"/>
        <w:rPr>
          <w:rFonts w:ascii="Arial" w:hAnsi="Arial" w:cs="Arial"/>
          <w:sz w:val="20"/>
          <w:szCs w:val="20"/>
        </w:rPr>
      </w:pPr>
      <w:r w:rsidRPr="00284CAC">
        <w:rPr>
          <w:rFonts w:ascii="Arial" w:hAnsi="Arial" w:cs="Arial"/>
          <w:b/>
          <w:bCs/>
          <w:sz w:val="20"/>
          <w:szCs w:val="20"/>
        </w:rPr>
        <w:t>VIII. Způsob stanovení stočného, fakturace</w:t>
      </w:r>
    </w:p>
    <w:p w:rsidR="008D3DA6" w:rsidRPr="00284CAC" w:rsidRDefault="008D3DA6" w:rsidP="008D3DA6">
      <w:pPr>
        <w:widowControl w:val="0"/>
        <w:numPr>
          <w:ilvl w:val="0"/>
          <w:numId w:val="5"/>
        </w:numPr>
        <w:shd w:val="clear" w:color="auto" w:fill="FFFFFF"/>
        <w:tabs>
          <w:tab w:val="left" w:pos="202"/>
        </w:tabs>
        <w:autoSpaceDE w:val="0"/>
        <w:spacing w:before="110"/>
        <w:ind w:right="5"/>
        <w:jc w:val="both"/>
        <w:rPr>
          <w:rFonts w:ascii="Arial" w:hAnsi="Arial" w:cs="Arial"/>
          <w:sz w:val="20"/>
          <w:szCs w:val="20"/>
        </w:rPr>
      </w:pPr>
      <w:r w:rsidRPr="00284CAC">
        <w:rPr>
          <w:rFonts w:ascii="Arial" w:hAnsi="Arial" w:cs="Arial"/>
          <w:bCs/>
          <w:sz w:val="20"/>
          <w:szCs w:val="20"/>
        </w:rPr>
        <w:t>Cena a forma stočného je stanovována podle cenových předpisů a rozhodnutí vlastníka kanalizace na příslušné cenové období, kterým je zpravidla období 12 měsíců. Cena a forma stočného jsou uveřejněny prostřednictvím úřední desky obecního úřadu, webových stránek nebo jiným v místě obvyklým způsobem.</w:t>
      </w:r>
    </w:p>
    <w:p w:rsidR="008D3DA6" w:rsidRPr="00284CAC" w:rsidRDefault="008D3DA6" w:rsidP="008D3DA6">
      <w:pPr>
        <w:widowControl w:val="0"/>
        <w:numPr>
          <w:ilvl w:val="0"/>
          <w:numId w:val="5"/>
        </w:numPr>
        <w:shd w:val="clear" w:color="auto" w:fill="FFFFFF"/>
        <w:tabs>
          <w:tab w:val="left" w:pos="202"/>
        </w:tabs>
        <w:autoSpaceDE w:val="0"/>
        <w:spacing w:before="110"/>
        <w:ind w:right="5"/>
        <w:jc w:val="both"/>
        <w:rPr>
          <w:rFonts w:ascii="Arial" w:hAnsi="Arial" w:cs="Arial"/>
          <w:sz w:val="20"/>
          <w:szCs w:val="20"/>
        </w:rPr>
      </w:pPr>
      <w:r w:rsidRPr="00284CAC">
        <w:rPr>
          <w:rFonts w:ascii="Arial" w:hAnsi="Arial" w:cs="Arial"/>
          <w:bCs/>
          <w:sz w:val="20"/>
          <w:szCs w:val="20"/>
        </w:rPr>
        <w:t>Změna cen a formy stočného není považována za změnu této Smlouvy. Pokud dojde ke změně ceny nebo formy stočného v průběhu zúčtovacího období, rozdělí Provozovatel spotřebu vody v poměru doby platnosti původní a nové výše ceny nebo formy stočného.</w:t>
      </w:r>
    </w:p>
    <w:p w:rsidR="008D3DA6" w:rsidRPr="00284CAC" w:rsidRDefault="008D3DA6" w:rsidP="008D3DA6">
      <w:pPr>
        <w:widowControl w:val="0"/>
        <w:numPr>
          <w:ilvl w:val="0"/>
          <w:numId w:val="5"/>
        </w:numPr>
        <w:shd w:val="clear" w:color="auto" w:fill="FFFFFF"/>
        <w:tabs>
          <w:tab w:val="left" w:pos="178"/>
        </w:tabs>
        <w:autoSpaceDE w:val="0"/>
        <w:spacing w:before="110"/>
        <w:ind w:right="6"/>
        <w:jc w:val="both"/>
        <w:rPr>
          <w:rFonts w:ascii="Arial" w:hAnsi="Arial" w:cs="Arial"/>
          <w:sz w:val="20"/>
          <w:szCs w:val="20"/>
        </w:rPr>
      </w:pPr>
      <w:r>
        <w:rPr>
          <w:rFonts w:ascii="Arial" w:hAnsi="Arial" w:cs="Arial"/>
          <w:bCs/>
          <w:sz w:val="20"/>
          <w:szCs w:val="20"/>
        </w:rPr>
        <w:t>Stočné má jednosložkovou</w:t>
      </w:r>
      <w:r w:rsidRPr="00284CAC">
        <w:rPr>
          <w:rFonts w:ascii="Arial" w:hAnsi="Arial" w:cs="Arial"/>
          <w:bCs/>
          <w:sz w:val="20"/>
          <w:szCs w:val="20"/>
        </w:rPr>
        <w:t xml:space="preserve"> form</w:t>
      </w:r>
      <w:r>
        <w:rPr>
          <w:rFonts w:ascii="Arial" w:hAnsi="Arial" w:cs="Arial"/>
          <w:bCs/>
          <w:sz w:val="20"/>
          <w:szCs w:val="20"/>
        </w:rPr>
        <w:t>u</w:t>
      </w:r>
      <w:r w:rsidRPr="00284CAC">
        <w:rPr>
          <w:rFonts w:ascii="Arial" w:hAnsi="Arial" w:cs="Arial"/>
          <w:bCs/>
          <w:sz w:val="20"/>
          <w:szCs w:val="20"/>
        </w:rPr>
        <w:t xml:space="preserve"> </w:t>
      </w:r>
      <w:r>
        <w:rPr>
          <w:rFonts w:ascii="Arial" w:hAnsi="Arial" w:cs="Arial"/>
          <w:bCs/>
          <w:sz w:val="20"/>
          <w:szCs w:val="20"/>
        </w:rPr>
        <w:t>a</w:t>
      </w:r>
      <w:r w:rsidRPr="00284CAC">
        <w:rPr>
          <w:rFonts w:ascii="Arial" w:hAnsi="Arial" w:cs="Arial"/>
          <w:bCs/>
          <w:sz w:val="20"/>
          <w:szCs w:val="20"/>
        </w:rPr>
        <w:t xml:space="preserve"> je</w:t>
      </w:r>
      <w:r>
        <w:rPr>
          <w:rFonts w:ascii="Arial" w:hAnsi="Arial" w:cs="Arial"/>
          <w:bCs/>
          <w:sz w:val="20"/>
          <w:szCs w:val="20"/>
        </w:rPr>
        <w:t xml:space="preserve"> určeno</w:t>
      </w:r>
      <w:r w:rsidRPr="00284CAC">
        <w:rPr>
          <w:rFonts w:ascii="Arial" w:hAnsi="Arial" w:cs="Arial"/>
          <w:bCs/>
          <w:sz w:val="20"/>
          <w:szCs w:val="20"/>
        </w:rPr>
        <w:t xml:space="preserve"> součinem ceny a množství</w:t>
      </w:r>
      <w:r>
        <w:rPr>
          <w:rFonts w:ascii="Arial" w:hAnsi="Arial" w:cs="Arial"/>
          <w:bCs/>
          <w:sz w:val="20"/>
          <w:szCs w:val="20"/>
        </w:rPr>
        <w:t>m</w:t>
      </w:r>
      <w:r w:rsidRPr="00284CAC">
        <w:rPr>
          <w:rFonts w:ascii="Arial" w:hAnsi="Arial" w:cs="Arial"/>
          <w:bCs/>
          <w:sz w:val="20"/>
          <w:szCs w:val="20"/>
        </w:rPr>
        <w:t xml:space="preserve"> pouštěné odpadní vody stanoveným v souladu s touto Smlouvou.</w:t>
      </w:r>
    </w:p>
    <w:p w:rsidR="008D3DA6" w:rsidRPr="00284CAC" w:rsidRDefault="008D3DA6" w:rsidP="008D3DA6">
      <w:pPr>
        <w:widowControl w:val="0"/>
        <w:numPr>
          <w:ilvl w:val="0"/>
          <w:numId w:val="5"/>
        </w:numPr>
        <w:shd w:val="clear" w:color="auto" w:fill="FFFFFF"/>
        <w:tabs>
          <w:tab w:val="left" w:pos="178"/>
        </w:tabs>
        <w:autoSpaceDE w:val="0"/>
        <w:spacing w:before="110"/>
        <w:ind w:right="6"/>
        <w:jc w:val="both"/>
        <w:rPr>
          <w:rFonts w:ascii="Arial" w:hAnsi="Arial" w:cs="Arial"/>
          <w:sz w:val="20"/>
          <w:szCs w:val="20"/>
        </w:rPr>
      </w:pPr>
      <w:r w:rsidRPr="00284CAC">
        <w:rPr>
          <w:rFonts w:ascii="Arial" w:hAnsi="Arial" w:cs="Arial"/>
          <w:bCs/>
          <w:sz w:val="20"/>
          <w:szCs w:val="20"/>
        </w:rPr>
        <w:t>Pokud Odběratel při úhradě plateb za odvádění odpadních vod neurčí, který závazek plní, použije Provozovatel plnění nejprve na smluvní pokutu, náklady spojené s vymáhání pohledávky, pak na úroky z prodlení, a poté na úhradu zbytku nejstaršího splatného závazku vůči Provozovateli.</w:t>
      </w:r>
    </w:p>
    <w:p w:rsidR="008D3DA6" w:rsidRPr="00284CAC" w:rsidRDefault="008D3DA6" w:rsidP="008D3DA6">
      <w:pPr>
        <w:widowControl w:val="0"/>
        <w:numPr>
          <w:ilvl w:val="0"/>
          <w:numId w:val="5"/>
        </w:numPr>
        <w:shd w:val="clear" w:color="auto" w:fill="FFFFFF"/>
        <w:tabs>
          <w:tab w:val="left" w:pos="202"/>
        </w:tabs>
        <w:autoSpaceDE w:val="0"/>
        <w:spacing w:before="110"/>
        <w:ind w:right="5"/>
        <w:jc w:val="both"/>
        <w:rPr>
          <w:rFonts w:ascii="Arial" w:hAnsi="Arial" w:cs="Arial"/>
          <w:sz w:val="20"/>
          <w:szCs w:val="20"/>
        </w:rPr>
      </w:pPr>
      <w:r w:rsidRPr="00284CAC">
        <w:rPr>
          <w:rFonts w:ascii="Arial" w:hAnsi="Arial" w:cs="Arial"/>
          <w:bCs/>
          <w:sz w:val="20"/>
          <w:szCs w:val="20"/>
        </w:rPr>
        <w:t>Provozovatel je oprávněn započíst případný přeplatek Odběratele na uhrazení veškerých splatných pohledávek na jiných odběrných místech téhož Odběratele. O takto provedených zápočtech bude Provozovatel Odběratele informovat.</w:t>
      </w:r>
    </w:p>
    <w:p w:rsidR="008D3DA6" w:rsidRPr="00284CAC" w:rsidRDefault="008D3DA6" w:rsidP="008D3DA6">
      <w:pPr>
        <w:widowControl w:val="0"/>
        <w:numPr>
          <w:ilvl w:val="0"/>
          <w:numId w:val="5"/>
        </w:numPr>
        <w:shd w:val="clear" w:color="auto" w:fill="FFFFFF"/>
        <w:tabs>
          <w:tab w:val="left" w:pos="202"/>
        </w:tabs>
        <w:autoSpaceDE w:val="0"/>
        <w:spacing w:before="110"/>
        <w:ind w:right="5"/>
        <w:jc w:val="both"/>
        <w:rPr>
          <w:rFonts w:ascii="Arial" w:hAnsi="Arial" w:cs="Arial"/>
          <w:sz w:val="20"/>
          <w:szCs w:val="20"/>
        </w:rPr>
      </w:pPr>
      <w:r w:rsidRPr="00284CAC">
        <w:rPr>
          <w:rFonts w:ascii="Arial" w:hAnsi="Arial" w:cs="Arial"/>
          <w:bCs/>
          <w:sz w:val="20"/>
          <w:szCs w:val="20"/>
        </w:rPr>
        <w:t>Povinnost Odběratele zaplatit Provozovateli peněžité plnění podle této Smlouvy je splněna okamžikem připsání příslušné částky ve prospěch bankovního účtu Provozovatele uvedeného na faktuře, a to tehdy, je-li platba označena správným variabilním symbolem. Neidentifikovatelné platby je Provozovatel oprávněn vrátit zpět na účet, z něhož byly zaslány, čímž není dotčena povinnost Odběratele splnit závazky dle této Smlouvy.</w:t>
      </w:r>
    </w:p>
    <w:p w:rsidR="008D3DA6" w:rsidRPr="00284CAC" w:rsidRDefault="008D3DA6" w:rsidP="008D3DA6">
      <w:pPr>
        <w:widowControl w:val="0"/>
        <w:numPr>
          <w:ilvl w:val="0"/>
          <w:numId w:val="5"/>
        </w:numPr>
        <w:shd w:val="clear" w:color="auto" w:fill="FFFFFF"/>
        <w:tabs>
          <w:tab w:val="left" w:pos="202"/>
        </w:tabs>
        <w:autoSpaceDE w:val="0"/>
        <w:spacing w:before="110"/>
        <w:ind w:right="5"/>
        <w:jc w:val="both"/>
        <w:rPr>
          <w:rFonts w:ascii="Arial" w:hAnsi="Arial" w:cs="Arial"/>
          <w:sz w:val="20"/>
          <w:szCs w:val="20"/>
        </w:rPr>
      </w:pPr>
      <w:r w:rsidRPr="00284CAC">
        <w:rPr>
          <w:rFonts w:ascii="Arial" w:hAnsi="Arial" w:cs="Arial"/>
          <w:bCs/>
          <w:sz w:val="20"/>
          <w:szCs w:val="20"/>
        </w:rPr>
        <w:t xml:space="preserve">Provozovatel je oprávněn jednostranně změnit četnost konečného vyúčtování podle článku IV. této Smlouvy tak, aby jejich výše a četnost odpovídala předpokládané výši stočného placeného Odběratelem v následujícím zúčtovacím období. Předpokládanou výši stočného placeného </w:t>
      </w:r>
      <w:r w:rsidRPr="00284CAC">
        <w:rPr>
          <w:rFonts w:ascii="Arial" w:hAnsi="Arial" w:cs="Arial"/>
          <w:bCs/>
          <w:sz w:val="20"/>
          <w:szCs w:val="20"/>
        </w:rPr>
        <w:lastRenderedPageBreak/>
        <w:t xml:space="preserve">Odběratelem v následujícím zúčtovacím období stanoví Provozovatel na základě množství odpadních vod odvedených pro Odběratele v předcházejícím zúčtovacím období a na základě platné ceny a formy stočného. </w:t>
      </w:r>
    </w:p>
    <w:p w:rsidR="008D3DA6" w:rsidRPr="00284CAC" w:rsidRDefault="008D3DA6" w:rsidP="008D3DA6">
      <w:pPr>
        <w:shd w:val="clear" w:color="auto" w:fill="FFFFFF"/>
        <w:spacing w:before="211"/>
        <w:ind w:left="10"/>
        <w:rPr>
          <w:rFonts w:ascii="Arial" w:hAnsi="Arial" w:cs="Arial"/>
          <w:sz w:val="20"/>
          <w:szCs w:val="20"/>
        </w:rPr>
      </w:pPr>
      <w:r w:rsidRPr="00284CAC">
        <w:rPr>
          <w:rFonts w:ascii="Arial" w:hAnsi="Arial" w:cs="Arial"/>
          <w:b/>
          <w:bCs/>
          <w:sz w:val="20"/>
          <w:szCs w:val="20"/>
          <w:lang w:val="pl-PL"/>
        </w:rPr>
        <w:t xml:space="preserve">IX. </w:t>
      </w:r>
      <w:r w:rsidRPr="00284CAC">
        <w:rPr>
          <w:rFonts w:ascii="Arial" w:hAnsi="Arial" w:cs="Arial"/>
          <w:b/>
          <w:bCs/>
          <w:sz w:val="20"/>
          <w:szCs w:val="20"/>
        </w:rPr>
        <w:t>Odpovědnost za vady, reklamace</w:t>
      </w:r>
    </w:p>
    <w:p w:rsidR="008D3DA6" w:rsidRPr="00284CAC" w:rsidRDefault="008D3DA6" w:rsidP="008D3DA6">
      <w:pPr>
        <w:widowControl w:val="0"/>
        <w:numPr>
          <w:ilvl w:val="0"/>
          <w:numId w:val="9"/>
        </w:numPr>
        <w:shd w:val="clear" w:color="auto" w:fill="FFFFFF"/>
        <w:tabs>
          <w:tab w:val="left" w:pos="187"/>
        </w:tabs>
        <w:autoSpaceDE w:val="0"/>
        <w:spacing w:before="110"/>
        <w:ind w:right="5"/>
        <w:jc w:val="both"/>
        <w:rPr>
          <w:rFonts w:ascii="Arial" w:hAnsi="Arial" w:cs="Arial"/>
          <w:sz w:val="20"/>
          <w:szCs w:val="20"/>
        </w:rPr>
      </w:pPr>
      <w:r w:rsidRPr="00284CAC">
        <w:rPr>
          <w:rFonts w:ascii="Arial" w:hAnsi="Arial" w:cs="Arial"/>
          <w:bCs/>
          <w:sz w:val="20"/>
          <w:szCs w:val="20"/>
        </w:rPr>
        <w:t xml:space="preserve">Odběratel je oprávněn uplatnit vůči Provozovateli práva z odpovědnosti za vady v souladu s obecně závaznými právními předpisy.   </w:t>
      </w:r>
    </w:p>
    <w:p w:rsidR="008D3DA6" w:rsidRPr="00284CAC" w:rsidRDefault="008D3DA6" w:rsidP="008D3DA6">
      <w:pPr>
        <w:widowControl w:val="0"/>
        <w:numPr>
          <w:ilvl w:val="0"/>
          <w:numId w:val="9"/>
        </w:numPr>
        <w:shd w:val="clear" w:color="auto" w:fill="FFFFFF"/>
        <w:tabs>
          <w:tab w:val="left" w:pos="187"/>
        </w:tabs>
        <w:autoSpaceDE w:val="0"/>
        <w:spacing w:before="110"/>
        <w:ind w:right="5"/>
        <w:jc w:val="both"/>
        <w:rPr>
          <w:rFonts w:ascii="Arial" w:hAnsi="Arial" w:cs="Arial"/>
          <w:sz w:val="20"/>
          <w:szCs w:val="20"/>
        </w:rPr>
      </w:pPr>
      <w:r w:rsidRPr="00284CAC">
        <w:rPr>
          <w:rFonts w:ascii="Arial" w:hAnsi="Arial" w:cs="Arial"/>
          <w:bCs/>
          <w:sz w:val="20"/>
          <w:szCs w:val="20"/>
        </w:rPr>
        <w:t>Vzniknou-li chyby nebo omyly při účtování stočného nesprávným odečtem, použitím nesprávné ceny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 Neuplatní-li však Odběratel reklamaci nesprávně účtovaných částek nejpozději do dne splatnosti příslušné faktury, je povinen takovou fakturu uhradit.</w:t>
      </w:r>
    </w:p>
    <w:p w:rsidR="008D3DA6" w:rsidRPr="00284CAC" w:rsidRDefault="008D3DA6" w:rsidP="008D3DA6">
      <w:pPr>
        <w:widowControl w:val="0"/>
        <w:numPr>
          <w:ilvl w:val="0"/>
          <w:numId w:val="9"/>
        </w:numPr>
        <w:shd w:val="clear" w:color="auto" w:fill="FFFFFF"/>
        <w:tabs>
          <w:tab w:val="left" w:pos="187"/>
        </w:tabs>
        <w:autoSpaceDE w:val="0"/>
        <w:spacing w:before="110"/>
        <w:ind w:right="5"/>
        <w:jc w:val="both"/>
        <w:rPr>
          <w:rFonts w:ascii="Arial" w:hAnsi="Arial" w:cs="Arial"/>
          <w:sz w:val="20"/>
          <w:szCs w:val="20"/>
        </w:rPr>
      </w:pPr>
      <w:r w:rsidRPr="00284CAC">
        <w:rPr>
          <w:rFonts w:ascii="Arial" w:hAnsi="Arial" w:cs="Arial"/>
          <w:bCs/>
          <w:sz w:val="20"/>
          <w:szCs w:val="20"/>
        </w:rPr>
        <w:t>Provozovatel reklamaci přezkoumá a výsledek písemně oznámí Odběrateli ve lhůtě 30 dnů ode dne, kdy reklamaci obdržel. Je-li na základě reklamace vystavena opravná faktura, považuje se současně za písemné oznámení o výsledku reklamace.</w:t>
      </w:r>
    </w:p>
    <w:p w:rsidR="008D3DA6" w:rsidRPr="00284CAC" w:rsidRDefault="008D3DA6" w:rsidP="008D3DA6">
      <w:pPr>
        <w:shd w:val="clear" w:color="auto" w:fill="FFFFFF"/>
        <w:spacing w:before="211"/>
        <w:rPr>
          <w:rFonts w:ascii="Arial" w:hAnsi="Arial" w:cs="Arial"/>
          <w:sz w:val="20"/>
          <w:szCs w:val="20"/>
        </w:rPr>
      </w:pPr>
      <w:r w:rsidRPr="00284CAC">
        <w:rPr>
          <w:rFonts w:ascii="Arial" w:hAnsi="Arial" w:cs="Arial"/>
          <w:b/>
          <w:bCs/>
          <w:sz w:val="20"/>
          <w:szCs w:val="20"/>
        </w:rPr>
        <w:t>X. Další práva a povinnosti Smluvních stran</w:t>
      </w:r>
    </w:p>
    <w:p w:rsidR="008D3DA6" w:rsidRPr="00284CAC" w:rsidRDefault="008D3DA6" w:rsidP="008D3DA6">
      <w:pPr>
        <w:widowControl w:val="0"/>
        <w:numPr>
          <w:ilvl w:val="0"/>
          <w:numId w:val="10"/>
        </w:numPr>
        <w:shd w:val="clear" w:color="auto" w:fill="FFFFFF"/>
        <w:tabs>
          <w:tab w:val="left" w:pos="187"/>
        </w:tabs>
        <w:autoSpaceDE w:val="0"/>
        <w:spacing w:before="110"/>
        <w:ind w:right="5"/>
        <w:jc w:val="both"/>
        <w:rPr>
          <w:rFonts w:ascii="Arial" w:hAnsi="Arial" w:cs="Arial"/>
          <w:sz w:val="20"/>
          <w:szCs w:val="20"/>
        </w:rPr>
      </w:pPr>
      <w:r w:rsidRPr="00284CAC">
        <w:rPr>
          <w:rFonts w:ascii="Arial" w:hAnsi="Arial" w:cs="Arial"/>
          <w:bCs/>
          <w:sz w:val="20"/>
          <w:szCs w:val="20"/>
        </w:rPr>
        <w:t>Odběratel se zavazuje bez zbytečného odkladu, nejpozději však ve lhůtě 15 dnů ode dne účinnosti změny, oznámit Provozovateli písemně každou změnu skutečností v této Smlouvě uvedených rozhodných pro plnění, jež je předmětem této Smlouvy. Za rozhodné skutečnosti se považují zejména identifikační údaje o Odběrateli, Odběrném místě nebo údaje pro fakturaci stočného.</w:t>
      </w:r>
    </w:p>
    <w:p w:rsidR="008D3DA6" w:rsidRPr="00284CAC" w:rsidRDefault="008D3DA6" w:rsidP="008D3DA6">
      <w:pPr>
        <w:widowControl w:val="0"/>
        <w:numPr>
          <w:ilvl w:val="0"/>
          <w:numId w:val="10"/>
        </w:numPr>
        <w:shd w:val="clear" w:color="auto" w:fill="FFFFFF"/>
        <w:tabs>
          <w:tab w:val="left" w:pos="187"/>
        </w:tabs>
        <w:autoSpaceDE w:val="0"/>
        <w:spacing w:before="110"/>
        <w:ind w:right="5"/>
        <w:jc w:val="both"/>
        <w:rPr>
          <w:rFonts w:ascii="Arial" w:hAnsi="Arial" w:cs="Arial"/>
          <w:sz w:val="20"/>
          <w:szCs w:val="20"/>
        </w:rPr>
      </w:pPr>
      <w:r w:rsidRPr="00284CAC">
        <w:rPr>
          <w:rFonts w:ascii="Arial" w:hAnsi="Arial" w:cs="Arial"/>
          <w:bCs/>
          <w:sz w:val="20"/>
          <w:szCs w:val="20"/>
        </w:rPr>
        <w:t xml:space="preserve">Odběratel je povinen zrušit septik nebo ČOV a vypouštět odpadní vody přímo do kanalizace, zakončené čistírnou odpadních vod. </w:t>
      </w:r>
      <w:r w:rsidRPr="00284CAC">
        <w:rPr>
          <w:rFonts w:ascii="Arial" w:hAnsi="Arial" w:cs="Arial"/>
          <w:b/>
          <w:bCs/>
          <w:sz w:val="20"/>
          <w:szCs w:val="20"/>
        </w:rPr>
        <w:t>Do kanalizace nelze vypouštět balastní vody,</w:t>
      </w:r>
      <w:r w:rsidRPr="00284CAC">
        <w:rPr>
          <w:rFonts w:ascii="Arial" w:hAnsi="Arial" w:cs="Arial"/>
          <w:bCs/>
          <w:sz w:val="20"/>
          <w:szCs w:val="20"/>
        </w:rPr>
        <w:t xml:space="preserve"> </w:t>
      </w:r>
      <w:r w:rsidRPr="00284CAC">
        <w:rPr>
          <w:rFonts w:ascii="Arial" w:hAnsi="Arial" w:cs="Arial"/>
          <w:b/>
          <w:bCs/>
          <w:sz w:val="20"/>
          <w:szCs w:val="20"/>
        </w:rPr>
        <w:t>močůvku nebo hnojůvku a odpady z drtičů. Do splaškové kanalizace nelze</w:t>
      </w:r>
      <w:r>
        <w:rPr>
          <w:rFonts w:ascii="Arial" w:hAnsi="Arial" w:cs="Arial"/>
          <w:b/>
          <w:bCs/>
          <w:sz w:val="20"/>
          <w:szCs w:val="20"/>
        </w:rPr>
        <w:t xml:space="preserve"> dále</w:t>
      </w:r>
      <w:r w:rsidRPr="00284CAC">
        <w:rPr>
          <w:rFonts w:ascii="Arial" w:hAnsi="Arial" w:cs="Arial"/>
          <w:b/>
          <w:bCs/>
          <w:sz w:val="20"/>
          <w:szCs w:val="20"/>
        </w:rPr>
        <w:t xml:space="preserve"> vypouštět dešťové vody.</w:t>
      </w:r>
      <w:r w:rsidRPr="00284CAC">
        <w:rPr>
          <w:rFonts w:ascii="Arial" w:hAnsi="Arial" w:cs="Arial"/>
          <w:bCs/>
          <w:sz w:val="20"/>
          <w:szCs w:val="20"/>
        </w:rPr>
        <w:t xml:space="preserve"> </w:t>
      </w:r>
      <w:r w:rsidRPr="00284CAC">
        <w:rPr>
          <w:rFonts w:ascii="Arial" w:hAnsi="Arial" w:cs="Arial"/>
          <w:b/>
          <w:bCs/>
          <w:sz w:val="20"/>
          <w:szCs w:val="20"/>
        </w:rPr>
        <w:t xml:space="preserve">       </w:t>
      </w:r>
      <w:r w:rsidRPr="00284CAC">
        <w:rPr>
          <w:rFonts w:ascii="Arial" w:hAnsi="Arial" w:cs="Arial"/>
          <w:bCs/>
          <w:sz w:val="20"/>
          <w:szCs w:val="20"/>
        </w:rPr>
        <w:t xml:space="preserve">               </w:t>
      </w:r>
    </w:p>
    <w:p w:rsidR="008D3DA6" w:rsidRPr="00284CAC" w:rsidRDefault="008D3DA6" w:rsidP="008D3DA6">
      <w:pPr>
        <w:widowControl w:val="0"/>
        <w:numPr>
          <w:ilvl w:val="0"/>
          <w:numId w:val="10"/>
        </w:numPr>
        <w:shd w:val="clear" w:color="auto" w:fill="FFFFFF"/>
        <w:tabs>
          <w:tab w:val="left" w:pos="187"/>
        </w:tabs>
        <w:autoSpaceDE w:val="0"/>
        <w:spacing w:before="110"/>
        <w:ind w:right="5"/>
        <w:jc w:val="both"/>
        <w:rPr>
          <w:rFonts w:ascii="Arial" w:hAnsi="Arial" w:cs="Arial"/>
          <w:sz w:val="20"/>
          <w:szCs w:val="20"/>
        </w:rPr>
      </w:pPr>
      <w:r w:rsidRPr="00284CAC">
        <w:rPr>
          <w:rFonts w:ascii="Arial" w:hAnsi="Arial" w:cs="Arial"/>
          <w:bCs/>
          <w:sz w:val="20"/>
          <w:szCs w:val="20"/>
        </w:rPr>
        <w:t>Provozovatel je oprávněn provádět kontrolu limitů znečištění odpadních vod podle podmínek platného Kanalizačního řádu, případně povolení vodoprávního úřadu. K výzvě Odběratele je Provozovatel povinen poskytnout Odběrateli informace o povolené míře znečištění odpadní vody a povinnostech Smluvních stran vyplývajících z Kanalizačního řádu, včetně závazných hodnot ukazatelů limitů znečištění odpadní vody.</w:t>
      </w:r>
    </w:p>
    <w:p w:rsidR="008D3DA6" w:rsidRPr="00284CAC" w:rsidRDefault="008D3DA6" w:rsidP="008D3DA6">
      <w:pPr>
        <w:widowControl w:val="0"/>
        <w:numPr>
          <w:ilvl w:val="0"/>
          <w:numId w:val="10"/>
        </w:numPr>
        <w:shd w:val="clear" w:color="auto" w:fill="FFFFFF"/>
        <w:tabs>
          <w:tab w:val="left" w:pos="197"/>
        </w:tabs>
        <w:autoSpaceDE w:val="0"/>
        <w:spacing w:before="110"/>
        <w:ind w:right="5"/>
        <w:jc w:val="both"/>
        <w:rPr>
          <w:rFonts w:ascii="Arial" w:hAnsi="Arial" w:cs="Arial"/>
          <w:sz w:val="20"/>
          <w:szCs w:val="20"/>
        </w:rPr>
      </w:pPr>
      <w:r w:rsidRPr="00284CAC">
        <w:rPr>
          <w:rFonts w:ascii="Arial" w:hAnsi="Arial" w:cs="Arial"/>
          <w:bCs/>
          <w:sz w:val="20"/>
          <w:szCs w:val="20"/>
        </w:rPr>
        <w:t xml:space="preserve">Odběratel je povinen užívat vnitřní kanalizaci v souladu s technickými požadavky na vnitřní kanalizaci. Odběratel je dále povinen řídit se při vypouštění odpadních vod platným Kanalizačním řádem a respektovat závazné hodnoty ukazatelů limitů znečištění odpadní vody v tomto Kanalizačním řádu uvedené. Kanalizační řád je k </w:t>
      </w:r>
      <w:r w:rsidR="009A7117" w:rsidRPr="00284CAC">
        <w:rPr>
          <w:rFonts w:ascii="Arial" w:hAnsi="Arial" w:cs="Arial"/>
          <w:bCs/>
          <w:sz w:val="20"/>
          <w:szCs w:val="20"/>
        </w:rPr>
        <w:t>dispozici u Provozovatele</w:t>
      </w:r>
      <w:r w:rsidRPr="00284CAC">
        <w:rPr>
          <w:rFonts w:ascii="Arial" w:hAnsi="Arial" w:cs="Arial"/>
          <w:bCs/>
          <w:sz w:val="20"/>
          <w:szCs w:val="20"/>
        </w:rPr>
        <w:t>. Odběratel je dále povinen v místě a rozsahu stanoveném Kanalizačním řádem kontrolovat limity znečištění vypouštěných odpadních vod do kanalizace a doručit Provozovateli v originále nebo ověřené kopii protokol o výsledcích takové kontroly provedené k tomu oprávněnou osobou do 30 dnů ode dne doručení takového protokolu Odběrateli. Neprovede-li Odběratel tuto kontrolu v souladu s Kanalizačním řádem, je Provozovatel oprávněn provést takovou kontrolu sám nebo prostřednictvím třetí osoby a výsledek takové kontroly použít jako podklad pro případné stanovení smluvní pokuty dle čl. XI. této Smlouvy. Odběratel je v takovém případě povinen uhradit Provozovateli náklady takové kontroly.</w:t>
      </w:r>
    </w:p>
    <w:p w:rsidR="008D3DA6" w:rsidRPr="00284CAC" w:rsidRDefault="008D3DA6" w:rsidP="008D3DA6">
      <w:pPr>
        <w:widowControl w:val="0"/>
        <w:numPr>
          <w:ilvl w:val="0"/>
          <w:numId w:val="10"/>
        </w:numPr>
        <w:shd w:val="clear" w:color="auto" w:fill="FFFFFF"/>
        <w:tabs>
          <w:tab w:val="left" w:pos="197"/>
        </w:tabs>
        <w:autoSpaceDE w:val="0"/>
        <w:spacing w:before="110"/>
        <w:ind w:right="5"/>
        <w:jc w:val="both"/>
        <w:rPr>
          <w:rFonts w:ascii="Arial" w:hAnsi="Arial" w:cs="Arial"/>
          <w:sz w:val="20"/>
          <w:szCs w:val="20"/>
        </w:rPr>
      </w:pPr>
      <w:r w:rsidRPr="00284CAC">
        <w:rPr>
          <w:rFonts w:ascii="Arial" w:hAnsi="Arial" w:cs="Arial"/>
          <w:bCs/>
          <w:sz w:val="20"/>
          <w:szCs w:val="20"/>
        </w:rPr>
        <w:t>Vodoměr ke zjišťování množství vypouštěných odpadních podléhá úřednímu ověření podle platných právních předpisů a toto ověřování je povinen zajistit v případě měřicího zařízení Odběratele ke zjišťování množství vypouštěných odpadních Odběratel. Dodávky a služby související se zřízením, provozem a zrušením měřicího zařízení ve vlastnictví Odběratele provede Provozovatel za úplatu a v rozsahu a za podmínek stanovených dohodou Smluvních stran.</w:t>
      </w:r>
    </w:p>
    <w:p w:rsidR="008D3DA6" w:rsidRPr="00284CAC" w:rsidRDefault="008D3DA6" w:rsidP="008D3DA6">
      <w:pPr>
        <w:widowControl w:val="0"/>
        <w:numPr>
          <w:ilvl w:val="0"/>
          <w:numId w:val="10"/>
        </w:numPr>
        <w:shd w:val="clear" w:color="auto" w:fill="FFFFFF"/>
        <w:tabs>
          <w:tab w:val="left" w:pos="187"/>
        </w:tabs>
        <w:autoSpaceDE w:val="0"/>
        <w:spacing w:before="110"/>
        <w:ind w:right="5"/>
        <w:jc w:val="both"/>
        <w:rPr>
          <w:rFonts w:ascii="Arial" w:hAnsi="Arial" w:cs="Arial"/>
          <w:sz w:val="20"/>
          <w:szCs w:val="20"/>
        </w:rPr>
      </w:pPr>
      <w:r w:rsidRPr="00284CAC">
        <w:rPr>
          <w:rFonts w:ascii="Arial" w:hAnsi="Arial" w:cs="Arial"/>
          <w:bCs/>
          <w:sz w:val="20"/>
          <w:szCs w:val="20"/>
        </w:rPr>
        <w:t xml:space="preserve">Je-li množství vypouštěných odpadních měřeno měřicím zařízením Odběratele, je Provozovatel oprávněn průběžně kontrolovat funkčnost a správnost měřicího zařízení a Odběratel je povinen umožnit Provozovateli přístup k tomuto měřicímu zařízení. Přístup k měřicímu zařízení Odběratele je Odběratel povinen umožnit Provozovateli v nezbytném rozsahu a tak, aby byly dodrženy požadavky bezpečnosti a ochrany zdraví při práci stanovené obecně závaznými </w:t>
      </w:r>
      <w:r w:rsidRPr="00284CAC">
        <w:rPr>
          <w:rFonts w:ascii="Arial" w:hAnsi="Arial" w:cs="Arial"/>
          <w:bCs/>
          <w:sz w:val="20"/>
          <w:szCs w:val="20"/>
        </w:rPr>
        <w:lastRenderedPageBreak/>
        <w:t>právními předpisy.</w:t>
      </w:r>
    </w:p>
    <w:p w:rsidR="008D3DA6" w:rsidRPr="00284CAC" w:rsidRDefault="008D3DA6" w:rsidP="008D3DA6">
      <w:pPr>
        <w:widowControl w:val="0"/>
        <w:numPr>
          <w:ilvl w:val="0"/>
          <w:numId w:val="10"/>
        </w:numPr>
        <w:shd w:val="clear" w:color="auto" w:fill="FFFFFF"/>
        <w:tabs>
          <w:tab w:val="left" w:pos="187"/>
        </w:tabs>
        <w:autoSpaceDE w:val="0"/>
        <w:spacing w:before="110"/>
        <w:ind w:right="5"/>
        <w:jc w:val="both"/>
        <w:rPr>
          <w:rFonts w:ascii="Arial" w:hAnsi="Arial" w:cs="Arial"/>
          <w:sz w:val="20"/>
          <w:szCs w:val="20"/>
        </w:rPr>
      </w:pPr>
      <w:r w:rsidRPr="00284CAC">
        <w:rPr>
          <w:rFonts w:ascii="Arial" w:hAnsi="Arial" w:cs="Arial"/>
          <w:bCs/>
          <w:sz w:val="20"/>
          <w:szCs w:val="20"/>
        </w:rPr>
        <w:t>Smluvní strany se dohodly, že v důvodných případech je Odběratel povinen umožnit Provozovateli na základě jeho výzvy v nezbytném rozsahu přístup ke kanalizační přípojce nebo k vnitřní kanalizaci, zejména za účelem kontroly užívání vnitřní kanalizace a plnění podmínek stanovených touto Smlouvou nebo obecně závaznými právními předpisy.</w:t>
      </w:r>
    </w:p>
    <w:p w:rsidR="008D3DA6" w:rsidRPr="00284CAC" w:rsidRDefault="008D3DA6" w:rsidP="008D3DA6">
      <w:pPr>
        <w:widowControl w:val="0"/>
        <w:numPr>
          <w:ilvl w:val="0"/>
          <w:numId w:val="10"/>
        </w:numPr>
        <w:shd w:val="clear" w:color="auto" w:fill="FFFFFF"/>
        <w:tabs>
          <w:tab w:val="left" w:pos="192"/>
        </w:tabs>
        <w:autoSpaceDE w:val="0"/>
        <w:spacing w:before="110"/>
        <w:ind w:right="5"/>
        <w:jc w:val="both"/>
        <w:rPr>
          <w:rFonts w:ascii="Arial" w:hAnsi="Arial" w:cs="Arial"/>
          <w:sz w:val="20"/>
          <w:szCs w:val="20"/>
        </w:rPr>
      </w:pPr>
      <w:r w:rsidRPr="00284CAC">
        <w:rPr>
          <w:rFonts w:ascii="Arial" w:hAnsi="Arial" w:cs="Arial"/>
          <w:bCs/>
          <w:sz w:val="20"/>
          <w:szCs w:val="20"/>
        </w:rPr>
        <w:t>Provozovatel je oprávněn přerušit nebo omezit odvádění odpadních vod za podmínek stanovených zákonem.</w:t>
      </w:r>
    </w:p>
    <w:p w:rsidR="008D3DA6" w:rsidRPr="00284CAC" w:rsidRDefault="008D3DA6" w:rsidP="008D3DA6">
      <w:pPr>
        <w:widowControl w:val="0"/>
        <w:numPr>
          <w:ilvl w:val="0"/>
          <w:numId w:val="10"/>
        </w:numPr>
        <w:shd w:val="clear" w:color="auto" w:fill="FFFFFF"/>
        <w:tabs>
          <w:tab w:val="left" w:pos="192"/>
        </w:tabs>
        <w:autoSpaceDE w:val="0"/>
        <w:spacing w:before="110"/>
        <w:ind w:right="5"/>
        <w:jc w:val="both"/>
        <w:rPr>
          <w:rFonts w:ascii="Arial" w:hAnsi="Arial" w:cs="Arial"/>
          <w:sz w:val="20"/>
          <w:szCs w:val="20"/>
        </w:rPr>
      </w:pPr>
      <w:r w:rsidRPr="00284CAC">
        <w:rPr>
          <w:rFonts w:ascii="Arial" w:hAnsi="Arial" w:cs="Arial"/>
          <w:bCs/>
          <w:sz w:val="20"/>
          <w:szCs w:val="20"/>
        </w:rPr>
        <w:t>Další podmínky měření a způsobu zjišťování odváděných odpadních vod jsou upraveny zákonem o vodovodech a kanalizacích a prováděcími předpisy k tomuto zákonu.</w:t>
      </w:r>
    </w:p>
    <w:p w:rsidR="008D3DA6" w:rsidRPr="00284CAC" w:rsidRDefault="008D3DA6" w:rsidP="008D3DA6">
      <w:pPr>
        <w:widowControl w:val="0"/>
        <w:numPr>
          <w:ilvl w:val="0"/>
          <w:numId w:val="10"/>
        </w:numPr>
        <w:shd w:val="clear" w:color="auto" w:fill="FFFFFF"/>
        <w:tabs>
          <w:tab w:val="left" w:pos="284"/>
        </w:tabs>
        <w:autoSpaceDE w:val="0"/>
        <w:spacing w:before="110"/>
        <w:ind w:right="5"/>
        <w:jc w:val="both"/>
        <w:rPr>
          <w:rFonts w:ascii="Arial" w:hAnsi="Arial" w:cs="Arial"/>
          <w:sz w:val="20"/>
          <w:szCs w:val="20"/>
        </w:rPr>
      </w:pPr>
      <w:r w:rsidRPr="00284CAC">
        <w:rPr>
          <w:rFonts w:ascii="Arial" w:hAnsi="Arial" w:cs="Arial"/>
          <w:bCs/>
          <w:sz w:val="20"/>
          <w:szCs w:val="20"/>
        </w:rPr>
        <w:t>Provozovatel může vodoměr kdykoliv opravit nebo vyměnit. 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p>
    <w:p w:rsidR="008D3DA6" w:rsidRPr="00284CAC" w:rsidRDefault="008D3DA6" w:rsidP="008D3DA6">
      <w:pPr>
        <w:shd w:val="clear" w:color="auto" w:fill="FFFFFF"/>
        <w:spacing w:before="211"/>
        <w:rPr>
          <w:rFonts w:ascii="Arial" w:hAnsi="Arial" w:cs="Arial"/>
          <w:sz w:val="20"/>
          <w:szCs w:val="20"/>
        </w:rPr>
      </w:pPr>
      <w:r w:rsidRPr="00284CAC">
        <w:rPr>
          <w:rFonts w:ascii="Arial" w:hAnsi="Arial" w:cs="Arial"/>
          <w:b/>
          <w:bCs/>
          <w:spacing w:val="-4"/>
          <w:sz w:val="20"/>
          <w:szCs w:val="20"/>
        </w:rPr>
        <w:t xml:space="preserve">XI. </w:t>
      </w:r>
      <w:r w:rsidRPr="00284CAC">
        <w:rPr>
          <w:rFonts w:ascii="Arial" w:hAnsi="Arial" w:cs="Arial"/>
          <w:b/>
          <w:bCs/>
          <w:sz w:val="20"/>
          <w:szCs w:val="20"/>
        </w:rPr>
        <w:t>Zajištění závazků Smluvních stran</w:t>
      </w:r>
    </w:p>
    <w:p w:rsidR="008D3DA6" w:rsidRPr="00284CAC" w:rsidRDefault="008D3DA6" w:rsidP="008D3DA6">
      <w:pPr>
        <w:widowControl w:val="0"/>
        <w:numPr>
          <w:ilvl w:val="0"/>
          <w:numId w:val="11"/>
        </w:numPr>
        <w:shd w:val="clear" w:color="auto" w:fill="FFFFFF"/>
        <w:tabs>
          <w:tab w:val="left" w:pos="284"/>
        </w:tabs>
        <w:autoSpaceDE w:val="0"/>
        <w:spacing w:before="86"/>
        <w:ind w:right="5"/>
        <w:jc w:val="both"/>
        <w:rPr>
          <w:rFonts w:ascii="Arial" w:hAnsi="Arial" w:cs="Arial"/>
          <w:sz w:val="20"/>
          <w:szCs w:val="20"/>
        </w:rPr>
      </w:pPr>
      <w:r w:rsidRPr="00284CAC">
        <w:rPr>
          <w:rFonts w:ascii="Arial" w:hAnsi="Arial" w:cs="Arial"/>
          <w:sz w:val="20"/>
          <w:szCs w:val="20"/>
        </w:rPr>
        <w:t>Pro případ prodlení kterékoliv Smluvní strany s plněním peněžitého závazku podle této Smlouvy, se povinná Smluvní strana zavazuje zaplatit oprávněné Smluvní straně za každý den prodlení úrok z prodlení ve výši stanovené v souladu s platnými právními předpisy.</w:t>
      </w:r>
    </w:p>
    <w:p w:rsidR="008D3DA6" w:rsidRPr="00284CAC" w:rsidRDefault="008D3DA6" w:rsidP="008D3DA6">
      <w:pPr>
        <w:widowControl w:val="0"/>
        <w:numPr>
          <w:ilvl w:val="0"/>
          <w:numId w:val="11"/>
        </w:numPr>
        <w:shd w:val="clear" w:color="auto" w:fill="FFFFFF"/>
        <w:tabs>
          <w:tab w:val="left" w:pos="284"/>
        </w:tabs>
        <w:autoSpaceDE w:val="0"/>
        <w:spacing w:before="86"/>
        <w:ind w:right="5"/>
        <w:jc w:val="both"/>
        <w:rPr>
          <w:rFonts w:ascii="Arial" w:hAnsi="Arial" w:cs="Arial"/>
          <w:sz w:val="20"/>
          <w:szCs w:val="20"/>
        </w:rPr>
      </w:pPr>
      <w:r w:rsidRPr="00284CAC">
        <w:rPr>
          <w:rFonts w:ascii="Arial" w:hAnsi="Arial" w:cs="Arial"/>
          <w:sz w:val="20"/>
          <w:szCs w:val="20"/>
        </w:rPr>
        <w:t xml:space="preserve">Odběratel se zavazuje zaplatit dodavateli smluvní pokutu ve výši Kč 3.000,- za každé neoprávněné vypouštění odpadních vod. </w:t>
      </w:r>
    </w:p>
    <w:p w:rsidR="008D3DA6" w:rsidRPr="00284CAC" w:rsidRDefault="008D3DA6" w:rsidP="008D3DA6">
      <w:pPr>
        <w:widowControl w:val="0"/>
        <w:numPr>
          <w:ilvl w:val="0"/>
          <w:numId w:val="11"/>
        </w:numPr>
        <w:shd w:val="clear" w:color="auto" w:fill="FFFFFF"/>
        <w:tabs>
          <w:tab w:val="left" w:pos="284"/>
        </w:tabs>
        <w:autoSpaceDE w:val="0"/>
        <w:spacing w:before="86"/>
        <w:ind w:right="5"/>
        <w:jc w:val="both"/>
        <w:rPr>
          <w:rFonts w:ascii="Arial" w:hAnsi="Arial" w:cs="Arial"/>
          <w:sz w:val="20"/>
          <w:szCs w:val="20"/>
        </w:rPr>
      </w:pPr>
      <w:r w:rsidRPr="00284CAC">
        <w:rPr>
          <w:rFonts w:ascii="Arial" w:hAnsi="Arial" w:cs="Arial"/>
          <w:sz w:val="20"/>
          <w:szCs w:val="20"/>
        </w:rPr>
        <w:t xml:space="preserve">Odběratel se zavazuje zaplatit dodavateli smluvní pokutu ve výši Kč 3.000,- za každý případ poškození plomby prokazující úřední ověření vodoměru, poškození montážní plomby, poškození vodoměru. </w:t>
      </w:r>
    </w:p>
    <w:p w:rsidR="008D3DA6" w:rsidRPr="00284CAC" w:rsidRDefault="008D3DA6" w:rsidP="008D3DA6">
      <w:pPr>
        <w:widowControl w:val="0"/>
        <w:numPr>
          <w:ilvl w:val="0"/>
          <w:numId w:val="11"/>
        </w:numPr>
        <w:shd w:val="clear" w:color="auto" w:fill="FFFFFF"/>
        <w:tabs>
          <w:tab w:val="left" w:pos="284"/>
        </w:tabs>
        <w:autoSpaceDE w:val="0"/>
        <w:spacing w:before="86"/>
        <w:ind w:right="5"/>
        <w:jc w:val="both"/>
        <w:rPr>
          <w:rFonts w:ascii="Arial" w:hAnsi="Arial" w:cs="Arial"/>
          <w:sz w:val="20"/>
          <w:szCs w:val="20"/>
        </w:rPr>
      </w:pPr>
      <w:r w:rsidRPr="00284CAC">
        <w:rPr>
          <w:rFonts w:ascii="Arial" w:hAnsi="Arial" w:cs="Arial"/>
          <w:sz w:val="20"/>
          <w:szCs w:val="20"/>
        </w:rPr>
        <w:t xml:space="preserve">Odběratel se zavazuje zaplatit dodavateli smluvní pokutu ve výši Kč 1.000,- za porušení své smluvní povinnosti nebo povinnosti stanovené právním předpisem v každém jednotlivém případě. </w:t>
      </w:r>
    </w:p>
    <w:p w:rsidR="008D3DA6" w:rsidRPr="00284CAC" w:rsidRDefault="008D3DA6" w:rsidP="008D3DA6">
      <w:pPr>
        <w:widowControl w:val="0"/>
        <w:numPr>
          <w:ilvl w:val="0"/>
          <w:numId w:val="11"/>
        </w:numPr>
        <w:shd w:val="clear" w:color="auto" w:fill="FFFFFF"/>
        <w:tabs>
          <w:tab w:val="left" w:pos="284"/>
        </w:tabs>
        <w:autoSpaceDE w:val="0"/>
        <w:spacing w:before="86"/>
        <w:ind w:right="5"/>
        <w:jc w:val="both"/>
        <w:rPr>
          <w:rFonts w:ascii="Arial" w:hAnsi="Arial" w:cs="Arial"/>
          <w:sz w:val="20"/>
          <w:szCs w:val="20"/>
        </w:rPr>
      </w:pPr>
      <w:r w:rsidRPr="00284CAC">
        <w:rPr>
          <w:rFonts w:ascii="Arial" w:hAnsi="Arial" w:cs="Arial"/>
          <w:sz w:val="20"/>
          <w:szCs w:val="20"/>
        </w:rPr>
        <w:t xml:space="preserve">Smluvní pokuty a úrok z prodlení jsou splatné na písemnou výzvu zaslanou povinné smluvní straně na shora uvedenou adresu. </w:t>
      </w:r>
    </w:p>
    <w:p w:rsidR="008D3DA6" w:rsidRPr="00284CAC" w:rsidRDefault="008D3DA6" w:rsidP="008D3DA6">
      <w:pPr>
        <w:widowControl w:val="0"/>
        <w:numPr>
          <w:ilvl w:val="0"/>
          <w:numId w:val="11"/>
        </w:numPr>
        <w:shd w:val="clear" w:color="auto" w:fill="FFFFFF"/>
        <w:tabs>
          <w:tab w:val="left" w:pos="284"/>
        </w:tabs>
        <w:autoSpaceDE w:val="0"/>
        <w:spacing w:before="86"/>
        <w:ind w:right="5"/>
        <w:jc w:val="both"/>
        <w:rPr>
          <w:rFonts w:ascii="Arial" w:hAnsi="Arial" w:cs="Arial"/>
          <w:sz w:val="20"/>
          <w:szCs w:val="20"/>
        </w:rPr>
      </w:pPr>
      <w:r w:rsidRPr="00284CAC">
        <w:rPr>
          <w:rFonts w:ascii="Arial" w:hAnsi="Arial" w:cs="Arial"/>
          <w:sz w:val="20"/>
          <w:szCs w:val="20"/>
        </w:rPr>
        <w:t xml:space="preserve">Zaplacením smluvní pokuty není dotčeno právo smluvní strany na náhradu škody vzniklé poškozené smluvní straně v souvislosti s porušením smluvní a/nebo právní povinnosti druhou smluvní stranou. </w:t>
      </w:r>
    </w:p>
    <w:p w:rsidR="008D3DA6" w:rsidRPr="00284CAC" w:rsidRDefault="008D3DA6" w:rsidP="008D3DA6">
      <w:pPr>
        <w:shd w:val="clear" w:color="auto" w:fill="FFFFFF"/>
        <w:tabs>
          <w:tab w:val="left" w:pos="1594"/>
        </w:tabs>
        <w:spacing w:before="211"/>
        <w:rPr>
          <w:rFonts w:ascii="Arial" w:hAnsi="Arial" w:cs="Arial"/>
          <w:sz w:val="20"/>
          <w:szCs w:val="20"/>
        </w:rPr>
      </w:pPr>
      <w:r w:rsidRPr="00284CAC">
        <w:rPr>
          <w:rFonts w:ascii="Arial" w:hAnsi="Arial" w:cs="Arial"/>
          <w:b/>
          <w:bCs/>
          <w:spacing w:val="-2"/>
          <w:sz w:val="20"/>
          <w:szCs w:val="20"/>
        </w:rPr>
        <w:t xml:space="preserve">XII. </w:t>
      </w:r>
      <w:r w:rsidRPr="00284CAC">
        <w:rPr>
          <w:rFonts w:ascii="Arial" w:hAnsi="Arial" w:cs="Arial"/>
          <w:b/>
          <w:bCs/>
          <w:sz w:val="20"/>
          <w:szCs w:val="20"/>
        </w:rPr>
        <w:t>Doba platnosti a ukončení Smlouvy</w:t>
      </w:r>
    </w:p>
    <w:p w:rsidR="008D3DA6" w:rsidRPr="00284CAC" w:rsidRDefault="008D3DA6" w:rsidP="008D3DA6">
      <w:pPr>
        <w:widowControl w:val="0"/>
        <w:numPr>
          <w:ilvl w:val="0"/>
          <w:numId w:val="12"/>
        </w:numPr>
        <w:shd w:val="clear" w:color="auto" w:fill="FFFFFF"/>
        <w:tabs>
          <w:tab w:val="left" w:pos="284"/>
        </w:tabs>
        <w:autoSpaceDE w:val="0"/>
        <w:spacing w:before="86"/>
        <w:ind w:right="5"/>
        <w:jc w:val="both"/>
        <w:rPr>
          <w:rFonts w:ascii="Arial" w:hAnsi="Arial" w:cs="Arial"/>
          <w:sz w:val="20"/>
          <w:szCs w:val="20"/>
        </w:rPr>
      </w:pPr>
      <w:r w:rsidRPr="00284CAC">
        <w:rPr>
          <w:rFonts w:ascii="Arial" w:hAnsi="Arial" w:cs="Arial"/>
          <w:sz w:val="20"/>
          <w:szCs w:val="20"/>
        </w:rPr>
        <w:t>Tato Smlouva nabývá účinnosti dnem podpisu Smluvních stran a uzavírá se na dobu neurčitou.</w:t>
      </w:r>
    </w:p>
    <w:p w:rsidR="008D3DA6" w:rsidRPr="00284CAC" w:rsidRDefault="008D3DA6" w:rsidP="008D3DA6">
      <w:pPr>
        <w:widowControl w:val="0"/>
        <w:numPr>
          <w:ilvl w:val="0"/>
          <w:numId w:val="12"/>
        </w:numPr>
        <w:shd w:val="clear" w:color="auto" w:fill="FFFFFF"/>
        <w:tabs>
          <w:tab w:val="left" w:pos="284"/>
        </w:tabs>
        <w:autoSpaceDE w:val="0"/>
        <w:spacing w:before="86"/>
        <w:ind w:right="5"/>
        <w:jc w:val="both"/>
        <w:rPr>
          <w:rFonts w:ascii="Arial" w:hAnsi="Arial" w:cs="Arial"/>
          <w:sz w:val="20"/>
          <w:szCs w:val="20"/>
        </w:rPr>
      </w:pPr>
      <w:r w:rsidRPr="00284CAC">
        <w:rPr>
          <w:rFonts w:ascii="Arial" w:hAnsi="Arial" w:cs="Arial"/>
          <w:sz w:val="20"/>
          <w:szCs w:val="20"/>
        </w:rPr>
        <w:t>Tuto Smlouvu jsou obě Smluvní strany oprávněny jednostranně písemně vypovědět s výpovědní lhůtou tři měsíce. Výpovědní lhůta začíná běžet první den kalendářního měsíce následujícího po doručení výpovědi druhé Smluvní straně.</w:t>
      </w:r>
    </w:p>
    <w:p w:rsidR="008D3DA6" w:rsidRPr="00284CAC" w:rsidRDefault="008D3DA6" w:rsidP="008D3DA6">
      <w:pPr>
        <w:widowControl w:val="0"/>
        <w:numPr>
          <w:ilvl w:val="0"/>
          <w:numId w:val="12"/>
        </w:numPr>
        <w:shd w:val="clear" w:color="auto" w:fill="FFFFFF"/>
        <w:tabs>
          <w:tab w:val="left" w:pos="284"/>
        </w:tabs>
        <w:autoSpaceDE w:val="0"/>
        <w:spacing w:before="86"/>
        <w:ind w:right="5"/>
        <w:jc w:val="both"/>
        <w:rPr>
          <w:rFonts w:ascii="Arial" w:hAnsi="Arial" w:cs="Arial"/>
          <w:sz w:val="20"/>
          <w:szCs w:val="20"/>
        </w:rPr>
      </w:pPr>
      <w:r w:rsidRPr="00284CAC">
        <w:rPr>
          <w:rFonts w:ascii="Arial" w:hAnsi="Arial" w:cs="Arial"/>
          <w:sz w:val="20"/>
          <w:szCs w:val="20"/>
        </w:rPr>
        <w:t>Kterákoliv ze Smluvních stran je oprávněna od této Smlouvy odstoupit jen v případech stanovených obecně závaznými právními předpisy. Tato Smlouva zaniká též odpojením kanalizační přípojky od kanalizace.</w:t>
      </w:r>
    </w:p>
    <w:p w:rsidR="008D3DA6" w:rsidRPr="00284CAC" w:rsidRDefault="008D3DA6" w:rsidP="008D3DA6">
      <w:pPr>
        <w:widowControl w:val="0"/>
        <w:numPr>
          <w:ilvl w:val="0"/>
          <w:numId w:val="12"/>
        </w:numPr>
        <w:shd w:val="clear" w:color="auto" w:fill="FFFFFF"/>
        <w:tabs>
          <w:tab w:val="left" w:pos="0"/>
        </w:tabs>
        <w:autoSpaceDE w:val="0"/>
        <w:spacing w:before="86"/>
        <w:ind w:right="5"/>
        <w:jc w:val="both"/>
        <w:rPr>
          <w:rFonts w:ascii="Arial" w:hAnsi="Arial" w:cs="Arial"/>
          <w:sz w:val="20"/>
          <w:szCs w:val="20"/>
        </w:rPr>
      </w:pPr>
      <w:r w:rsidRPr="00284CAC">
        <w:rPr>
          <w:rFonts w:ascii="Arial" w:hAnsi="Arial" w:cs="Arial"/>
          <w:sz w:val="20"/>
          <w:szCs w:val="20"/>
        </w:rPr>
        <w:t>Uzavřením nové smlouvy o odvádění odpadních vod mezi Smluvními stranami pro Odběrné místo uvedené v článku II. této Smlouvy se tato Smlouva považuje za ukončenou. Uzavřením této Smlouvy se ruší všechny mezi Smluvními stranami dříve uzavřené smlouvy o odvádění odpadních vod pro stejné Odběrné místo.</w:t>
      </w:r>
    </w:p>
    <w:p w:rsidR="008D3DA6" w:rsidRPr="00284CAC" w:rsidRDefault="008D3DA6" w:rsidP="008D3DA6">
      <w:pPr>
        <w:widowControl w:val="0"/>
        <w:numPr>
          <w:ilvl w:val="0"/>
          <w:numId w:val="12"/>
        </w:numPr>
        <w:shd w:val="clear" w:color="auto" w:fill="FFFFFF"/>
        <w:tabs>
          <w:tab w:val="left" w:pos="0"/>
        </w:tabs>
        <w:autoSpaceDE w:val="0"/>
        <w:spacing w:before="86"/>
        <w:ind w:right="5"/>
        <w:jc w:val="both"/>
        <w:rPr>
          <w:rFonts w:ascii="Arial" w:hAnsi="Arial" w:cs="Arial"/>
          <w:sz w:val="20"/>
          <w:szCs w:val="20"/>
        </w:rPr>
      </w:pPr>
      <w:r w:rsidRPr="00284CAC">
        <w:rPr>
          <w:rFonts w:ascii="Arial" w:hAnsi="Arial" w:cs="Arial"/>
          <w:sz w:val="20"/>
          <w:szCs w:val="20"/>
        </w:rPr>
        <w:t>Smluvní strany se dohodly, že pro případ, že Odběratel tuto Smlouvu řádně neukončí v souvislosti se změnou vlastnictví připojené nemovitosti (Odběrného místa), zaniká tato Smlouva dnem, kdy nový vlastník připojené nemovitosti prokáže Provozovateli nabytí vlastnického práva k ní a uzavře novou smlouvu o odvádění odpadních vod k témuž Odběrnému místu.</w:t>
      </w:r>
    </w:p>
    <w:p w:rsidR="008D3DA6" w:rsidRPr="00284CAC" w:rsidRDefault="008D3DA6" w:rsidP="008D3DA6">
      <w:pPr>
        <w:widowControl w:val="0"/>
        <w:numPr>
          <w:ilvl w:val="0"/>
          <w:numId w:val="12"/>
        </w:numPr>
        <w:shd w:val="clear" w:color="auto" w:fill="FFFFFF"/>
        <w:tabs>
          <w:tab w:val="left" w:pos="0"/>
        </w:tabs>
        <w:autoSpaceDE w:val="0"/>
        <w:spacing w:before="86"/>
        <w:ind w:right="5"/>
        <w:jc w:val="both"/>
        <w:rPr>
          <w:rFonts w:ascii="Arial" w:hAnsi="Arial" w:cs="Arial"/>
          <w:sz w:val="20"/>
          <w:szCs w:val="20"/>
        </w:rPr>
      </w:pPr>
      <w:r w:rsidRPr="00284CAC">
        <w:rPr>
          <w:rFonts w:ascii="Arial" w:hAnsi="Arial" w:cs="Arial"/>
          <w:sz w:val="20"/>
          <w:szCs w:val="20"/>
        </w:rPr>
        <w:t xml:space="preserve">Smluvní strany se dohodly, že při jakémkoliv ukončení této Smlouvy, je Odběratel povinen na své náklady umožnit kontrolu měřicího zařízení Odběratele, je-li množství vypouštěných odpadních vod  měřeno. Pokud bezprostředně po skončení této Smlouvy nenabude účinnosti obdobná smlouva o odvádění odpadních vod vztahující se k témuž Odběrnému místu, je Odběratel povinen na své náklady umožnit Provozovateli další činnosti nezbytné k ukončení </w:t>
      </w:r>
      <w:r w:rsidRPr="00284CAC">
        <w:rPr>
          <w:rFonts w:ascii="Arial" w:hAnsi="Arial" w:cs="Arial"/>
          <w:sz w:val="20"/>
          <w:szCs w:val="20"/>
        </w:rPr>
        <w:lastRenderedPageBreak/>
        <w:t>odvádění odpadních vod. Dojde-li k ukončení této Smlouvy, je Provozovatel současně oprávněn provést odpojení kanalizační přípojky.</w:t>
      </w:r>
    </w:p>
    <w:p w:rsidR="008D3DA6" w:rsidRPr="00284CAC" w:rsidRDefault="008D3DA6" w:rsidP="008D3DA6">
      <w:pPr>
        <w:shd w:val="clear" w:color="auto" w:fill="FFFFFF"/>
        <w:spacing w:before="211"/>
        <w:ind w:left="14"/>
        <w:rPr>
          <w:rFonts w:ascii="Arial" w:hAnsi="Arial" w:cs="Arial"/>
          <w:sz w:val="20"/>
          <w:szCs w:val="20"/>
        </w:rPr>
      </w:pPr>
      <w:r w:rsidRPr="00284CAC">
        <w:rPr>
          <w:rFonts w:ascii="Arial" w:hAnsi="Arial" w:cs="Arial"/>
          <w:b/>
          <w:bCs/>
          <w:sz w:val="20"/>
          <w:szCs w:val="20"/>
        </w:rPr>
        <w:t>XIII. Ostatní a závěrečná ujednání</w:t>
      </w:r>
    </w:p>
    <w:p w:rsidR="008D3DA6" w:rsidRPr="00284CAC" w:rsidRDefault="008D3DA6" w:rsidP="008D3DA6">
      <w:pPr>
        <w:widowControl w:val="0"/>
        <w:numPr>
          <w:ilvl w:val="0"/>
          <w:numId w:val="13"/>
        </w:numPr>
        <w:shd w:val="clear" w:color="auto" w:fill="FFFFFF"/>
        <w:tabs>
          <w:tab w:val="left" w:pos="192"/>
        </w:tabs>
        <w:autoSpaceDE w:val="0"/>
        <w:spacing w:before="86"/>
        <w:jc w:val="both"/>
        <w:rPr>
          <w:rFonts w:ascii="Arial" w:hAnsi="Arial" w:cs="Arial"/>
          <w:sz w:val="20"/>
          <w:szCs w:val="20"/>
        </w:rPr>
      </w:pPr>
      <w:r w:rsidRPr="00284CAC">
        <w:rPr>
          <w:rFonts w:ascii="Arial" w:hAnsi="Arial" w:cs="Arial"/>
          <w:sz w:val="20"/>
          <w:szCs w:val="20"/>
        </w:rPr>
        <w:t>Provozovatel doručuje Odběrateli písemnosti zpravidla prostřednictvím držitele poštovní licence na adresu pro doručování uvedenou v záhlaví této Smlouvy, na poslední známou adresu písemně oznámenou Odběratelem Provozovateli nebo na adresu Odběrného místa, případně osobně na jakékoliv místo, kde lze Odběratele zastihnout. Má se za to, že došlá zásilka odeslaná s využitím provozovatele poštovních služeb došla třetí pracovní den po odeslání, byla-li však odeslána na adresu v jiném státu, pak patnáctý pracovní den po odeslání. Uvedl–li Odběratel výše ID datové schránky, souhlasí Odběratel s doručováním písemností i tímto způsobem.</w:t>
      </w:r>
    </w:p>
    <w:p w:rsidR="008D3DA6" w:rsidRPr="00284CAC" w:rsidRDefault="008D3DA6" w:rsidP="008D3DA6">
      <w:pPr>
        <w:widowControl w:val="0"/>
        <w:numPr>
          <w:ilvl w:val="0"/>
          <w:numId w:val="13"/>
        </w:numPr>
        <w:shd w:val="clear" w:color="auto" w:fill="FFFFFF"/>
        <w:tabs>
          <w:tab w:val="left" w:pos="192"/>
        </w:tabs>
        <w:autoSpaceDE w:val="0"/>
        <w:spacing w:before="110"/>
        <w:ind w:right="5"/>
        <w:jc w:val="both"/>
        <w:rPr>
          <w:rFonts w:ascii="Arial" w:hAnsi="Arial" w:cs="Arial"/>
          <w:sz w:val="20"/>
          <w:szCs w:val="20"/>
        </w:rPr>
      </w:pPr>
      <w:r w:rsidRPr="00284CAC">
        <w:rPr>
          <w:rFonts w:ascii="Arial" w:hAnsi="Arial" w:cs="Arial"/>
          <w:sz w:val="20"/>
          <w:szCs w:val="20"/>
        </w:rPr>
        <w:t xml:space="preserve">Ve všech ostatních otázkách, výslovně neupravených touto Smlouvou, se postupuje podle platných právních předpisů, zejména podle zákona o vodovodech a kanalizacích a podle ustanovení občanského zákoníku. Je-li Odběratel podnikatelem, pak se na smluvní vztah založený touto Smlouvou neuplatní ustanovení § 1799, § 1800 zákona č. 89/2012 Sb., občanský zákoník. </w:t>
      </w:r>
    </w:p>
    <w:p w:rsidR="008D3DA6" w:rsidRPr="00284CAC" w:rsidRDefault="008D3DA6" w:rsidP="008D3DA6">
      <w:pPr>
        <w:widowControl w:val="0"/>
        <w:numPr>
          <w:ilvl w:val="0"/>
          <w:numId w:val="13"/>
        </w:numPr>
        <w:shd w:val="clear" w:color="auto" w:fill="FFFFFF"/>
        <w:tabs>
          <w:tab w:val="left" w:pos="192"/>
        </w:tabs>
        <w:autoSpaceDE w:val="0"/>
        <w:spacing w:before="110"/>
        <w:ind w:right="5"/>
        <w:jc w:val="both"/>
        <w:rPr>
          <w:rFonts w:ascii="Arial" w:hAnsi="Arial" w:cs="Arial"/>
          <w:sz w:val="20"/>
          <w:szCs w:val="20"/>
        </w:rPr>
      </w:pPr>
      <w:r w:rsidRPr="00284CAC">
        <w:rPr>
          <w:rFonts w:ascii="Arial" w:hAnsi="Arial" w:cs="Arial"/>
          <w:sz w:val="20"/>
          <w:szCs w:val="20"/>
        </w:rPr>
        <w:t xml:space="preserve">Tato Smlouva je vyhotovena ve dvou vyhotoveních, z nichž každá Smluvní strana obdrží jedno. </w:t>
      </w:r>
    </w:p>
    <w:p w:rsidR="008D3DA6" w:rsidRPr="00284CAC" w:rsidRDefault="008D3DA6" w:rsidP="008D3DA6">
      <w:pPr>
        <w:numPr>
          <w:ilvl w:val="0"/>
          <w:numId w:val="13"/>
        </w:numPr>
        <w:shd w:val="clear" w:color="auto" w:fill="FFFFFF"/>
        <w:tabs>
          <w:tab w:val="left" w:pos="192"/>
        </w:tabs>
        <w:spacing w:before="115"/>
        <w:ind w:right="5"/>
        <w:jc w:val="both"/>
        <w:rPr>
          <w:rFonts w:ascii="Arial" w:hAnsi="Arial" w:cs="Arial"/>
          <w:sz w:val="20"/>
          <w:szCs w:val="20"/>
        </w:rPr>
      </w:pPr>
      <w:r w:rsidRPr="00284CAC">
        <w:rPr>
          <w:rFonts w:ascii="Arial" w:hAnsi="Arial" w:cs="Arial"/>
          <w:sz w:val="20"/>
          <w:szCs w:val="20"/>
        </w:rPr>
        <w:t>Změnu Smlouvy lze provést pouze písemnou formou. 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rsidR="008D3DA6" w:rsidRPr="00284CAC" w:rsidRDefault="008D3DA6" w:rsidP="008D3DA6">
      <w:pPr>
        <w:numPr>
          <w:ilvl w:val="0"/>
          <w:numId w:val="13"/>
        </w:numPr>
        <w:shd w:val="clear" w:color="auto" w:fill="FFFFFF"/>
        <w:tabs>
          <w:tab w:val="left" w:pos="192"/>
        </w:tabs>
        <w:spacing w:before="115"/>
        <w:ind w:right="5"/>
        <w:jc w:val="both"/>
        <w:rPr>
          <w:rFonts w:ascii="Arial" w:hAnsi="Arial" w:cs="Arial"/>
          <w:sz w:val="20"/>
          <w:szCs w:val="20"/>
        </w:rPr>
      </w:pPr>
      <w:r w:rsidRPr="00284CAC">
        <w:rPr>
          <w:rFonts w:ascii="Arial" w:hAnsi="Arial" w:cs="Arial"/>
          <w:sz w:val="20"/>
          <w:szCs w:val="20"/>
        </w:rPr>
        <w:t>Obě Smluvní strany tímto prohlašují a zaručují, že veškerá ustanovení, termíny a podmínky této Smlouvy byly dohodnuty Smluvními stranami svobodně, určitě a vážně, nikoliv pod nátlakem nebo za nápadně nevýhodných podmínek, na důkaz čehož připojují své podpisy k této Smlouvě.</w:t>
      </w:r>
    </w:p>
    <w:p w:rsidR="008D3DA6" w:rsidRPr="00284CAC" w:rsidRDefault="008D3DA6" w:rsidP="008D3DA6">
      <w:pPr>
        <w:numPr>
          <w:ilvl w:val="0"/>
          <w:numId w:val="13"/>
        </w:numPr>
        <w:shd w:val="clear" w:color="auto" w:fill="FFFFFF"/>
        <w:tabs>
          <w:tab w:val="left" w:pos="192"/>
        </w:tabs>
        <w:spacing w:before="115"/>
        <w:ind w:right="5"/>
        <w:jc w:val="both"/>
        <w:rPr>
          <w:rFonts w:ascii="Arial" w:hAnsi="Arial" w:cs="Arial"/>
          <w:sz w:val="20"/>
          <w:szCs w:val="20"/>
        </w:rPr>
      </w:pPr>
      <w:r w:rsidRPr="00284CAC">
        <w:rPr>
          <w:rFonts w:ascii="Arial" w:hAnsi="Arial" w:cs="Arial"/>
          <w:sz w:val="20"/>
          <w:szCs w:val="20"/>
        </w:rPr>
        <w:t>Provozovatel vylučuje ve smyslu ustanovení § 1740 odst. 3, věta druhá OZ přijetí nabídky s dodatky nebo odchylkami.</w:t>
      </w:r>
    </w:p>
    <w:p w:rsidR="008D3DA6" w:rsidRPr="00284CAC" w:rsidRDefault="008D3DA6" w:rsidP="008D3DA6">
      <w:pPr>
        <w:shd w:val="clear" w:color="auto" w:fill="FFFFFF"/>
        <w:tabs>
          <w:tab w:val="left" w:pos="192"/>
        </w:tabs>
        <w:spacing w:before="110" w:line="187" w:lineRule="exact"/>
        <w:jc w:val="both"/>
        <w:rPr>
          <w:rFonts w:ascii="Arial" w:hAnsi="Arial" w:cs="Arial"/>
          <w:spacing w:val="-6"/>
          <w:sz w:val="20"/>
          <w:szCs w:val="20"/>
        </w:rPr>
      </w:pPr>
    </w:p>
    <w:p w:rsidR="008D3DA6" w:rsidRPr="00284CAC" w:rsidRDefault="008D3DA6" w:rsidP="008D3DA6">
      <w:pPr>
        <w:pStyle w:val="Odstavec"/>
        <w:pBdr>
          <w:top w:val="none" w:sz="0" w:space="0" w:color="000000"/>
          <w:left w:val="none" w:sz="0" w:space="0" w:color="000000"/>
          <w:bottom w:val="single" w:sz="12" w:space="31" w:color="000000"/>
          <w:right w:val="none" w:sz="0" w:space="0" w:color="000000"/>
        </w:pBdr>
        <w:spacing w:before="120"/>
        <w:ind w:firstLine="0"/>
        <w:rPr>
          <w:rFonts w:ascii="Arial" w:hAnsi="Arial" w:cs="Arial"/>
          <w:szCs w:val="20"/>
        </w:rPr>
      </w:pPr>
      <w:r w:rsidRPr="00284CAC">
        <w:rPr>
          <w:rFonts w:ascii="Arial" w:hAnsi="Arial" w:cs="Arial"/>
          <w:szCs w:val="20"/>
        </w:rPr>
        <w:t xml:space="preserve">Ve Smržově </w:t>
      </w:r>
      <w:r>
        <w:rPr>
          <w:rFonts w:ascii="Arial" w:hAnsi="Arial" w:cs="Arial"/>
          <w:szCs w:val="20"/>
        </w:rPr>
        <w:t xml:space="preserve">dne </w:t>
      </w:r>
      <w:r w:rsidR="009A7117" w:rsidRPr="009A7117">
        <w:rPr>
          <w:rFonts w:ascii="Arial" w:hAnsi="Arial" w:cs="Arial"/>
          <w:bCs/>
          <w:szCs w:val="20"/>
        </w:rPr>
        <w:t>………………</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Ve Smržově </w:t>
      </w:r>
      <w:r w:rsidRPr="00284CAC">
        <w:rPr>
          <w:rFonts w:ascii="Arial" w:hAnsi="Arial" w:cs="Arial"/>
          <w:szCs w:val="20"/>
        </w:rPr>
        <w:t xml:space="preserve">dne </w:t>
      </w:r>
      <w:r w:rsidR="009A7117" w:rsidRPr="009A7117">
        <w:rPr>
          <w:rFonts w:ascii="Arial" w:hAnsi="Arial" w:cs="Arial"/>
          <w:bCs/>
          <w:szCs w:val="20"/>
        </w:rPr>
        <w:t>……………………</w:t>
      </w:r>
    </w:p>
    <w:p w:rsidR="008D3DA6" w:rsidRPr="00284CAC" w:rsidRDefault="008D3DA6" w:rsidP="008D3DA6">
      <w:pPr>
        <w:pStyle w:val="Odstavec"/>
        <w:pBdr>
          <w:top w:val="none" w:sz="0" w:space="0" w:color="000000"/>
          <w:left w:val="none" w:sz="0" w:space="0" w:color="000000"/>
          <w:bottom w:val="single" w:sz="12" w:space="31" w:color="000000"/>
          <w:right w:val="none" w:sz="0" w:space="0" w:color="000000"/>
        </w:pBdr>
        <w:spacing w:before="120"/>
        <w:ind w:firstLine="0"/>
        <w:rPr>
          <w:rFonts w:ascii="Arial" w:hAnsi="Arial" w:cs="Arial"/>
          <w:szCs w:val="20"/>
        </w:rPr>
      </w:pPr>
    </w:p>
    <w:p w:rsidR="008D3DA6" w:rsidRPr="00284CAC" w:rsidRDefault="008D3DA6" w:rsidP="008D3DA6">
      <w:pPr>
        <w:pStyle w:val="Odstavec"/>
        <w:pBdr>
          <w:top w:val="none" w:sz="0" w:space="0" w:color="000000"/>
          <w:left w:val="none" w:sz="0" w:space="0" w:color="000000"/>
          <w:bottom w:val="single" w:sz="12" w:space="31" w:color="000000"/>
          <w:right w:val="none" w:sz="0" w:space="0" w:color="000000"/>
        </w:pBdr>
        <w:spacing w:before="120"/>
        <w:ind w:firstLine="0"/>
        <w:rPr>
          <w:rFonts w:ascii="Arial" w:hAnsi="Arial" w:cs="Arial"/>
          <w:szCs w:val="20"/>
        </w:rPr>
      </w:pPr>
      <w:r w:rsidRPr="00284CAC">
        <w:rPr>
          <w:rFonts w:ascii="Arial" w:eastAsia="Arial" w:hAnsi="Arial" w:cs="Arial"/>
          <w:szCs w:val="20"/>
        </w:rPr>
        <w:t xml:space="preserve"> </w:t>
      </w:r>
      <w:r w:rsidRPr="00284CAC">
        <w:rPr>
          <w:rFonts w:ascii="Arial" w:hAnsi="Arial" w:cs="Arial"/>
          <w:szCs w:val="20"/>
        </w:rPr>
        <w:t xml:space="preserve">………………………….                              </w:t>
      </w:r>
      <w:r w:rsidRPr="00284CAC">
        <w:rPr>
          <w:rFonts w:ascii="Arial" w:hAnsi="Arial" w:cs="Arial"/>
          <w:szCs w:val="20"/>
        </w:rPr>
        <w:tab/>
      </w:r>
      <w:r w:rsidRPr="00284CAC">
        <w:rPr>
          <w:rFonts w:ascii="Arial" w:hAnsi="Arial" w:cs="Arial"/>
          <w:szCs w:val="20"/>
        </w:rPr>
        <w:tab/>
        <w:t>………………………………………</w:t>
      </w:r>
    </w:p>
    <w:p w:rsidR="008D3DA6" w:rsidRDefault="008D3DA6" w:rsidP="008D3DA6">
      <w:pPr>
        <w:pStyle w:val="Odstavec"/>
        <w:pBdr>
          <w:top w:val="none" w:sz="0" w:space="0" w:color="000000"/>
          <w:left w:val="none" w:sz="0" w:space="0" w:color="000000"/>
          <w:bottom w:val="single" w:sz="12" w:space="31" w:color="000000"/>
          <w:right w:val="none" w:sz="0" w:space="0" w:color="000000"/>
        </w:pBdr>
        <w:spacing w:before="120"/>
        <w:ind w:firstLine="0"/>
        <w:rPr>
          <w:rFonts w:ascii="Arial" w:hAnsi="Arial" w:cs="Arial"/>
          <w:szCs w:val="20"/>
        </w:rPr>
      </w:pPr>
      <w:r w:rsidRPr="003C574D">
        <w:rPr>
          <w:rFonts w:ascii="Arial" w:hAnsi="Arial" w:cs="Arial"/>
          <w:b/>
          <w:szCs w:val="20"/>
        </w:rPr>
        <w:t>Ing. Jan Machát</w:t>
      </w:r>
      <w:r w:rsidRPr="003C574D">
        <w:rPr>
          <w:rFonts w:ascii="Arial" w:hAnsi="Arial" w:cs="Arial"/>
          <w:b/>
          <w:szCs w:val="20"/>
        </w:rPr>
        <w:tab/>
      </w:r>
      <w:r w:rsidRPr="00284CAC">
        <w:rPr>
          <w:rFonts w:ascii="Arial" w:hAnsi="Arial" w:cs="Arial"/>
          <w:szCs w:val="20"/>
        </w:rPr>
        <w:tab/>
      </w:r>
      <w:r w:rsidRPr="00284CAC">
        <w:rPr>
          <w:rFonts w:ascii="Arial" w:hAnsi="Arial" w:cs="Arial"/>
          <w:szCs w:val="20"/>
        </w:rPr>
        <w:tab/>
      </w:r>
      <w:r w:rsidRPr="00284CAC">
        <w:rPr>
          <w:rFonts w:ascii="Arial" w:hAnsi="Arial" w:cs="Arial"/>
          <w:szCs w:val="20"/>
        </w:rPr>
        <w:tab/>
      </w:r>
      <w:r w:rsidRPr="00284CAC">
        <w:rPr>
          <w:rFonts w:ascii="Arial" w:hAnsi="Arial" w:cs="Arial"/>
          <w:szCs w:val="20"/>
        </w:rPr>
        <w:tab/>
      </w:r>
      <w:r w:rsidRPr="00284CAC">
        <w:rPr>
          <w:rFonts w:ascii="Arial" w:hAnsi="Arial" w:cs="Arial"/>
          <w:szCs w:val="20"/>
        </w:rPr>
        <w:tab/>
        <w:t>Odběratel</w:t>
      </w:r>
    </w:p>
    <w:p w:rsidR="000A4855" w:rsidRDefault="009A7117" w:rsidP="009A7117">
      <w:pPr>
        <w:pStyle w:val="Odstavec"/>
        <w:pBdr>
          <w:top w:val="none" w:sz="0" w:space="0" w:color="000000"/>
          <w:left w:val="none" w:sz="0" w:space="0" w:color="000000"/>
          <w:bottom w:val="single" w:sz="12" w:space="31" w:color="000000"/>
          <w:right w:val="none" w:sz="0" w:space="0" w:color="000000"/>
        </w:pBdr>
        <w:spacing w:before="120"/>
        <w:ind w:firstLine="0"/>
      </w:pPr>
      <w:r>
        <w:rPr>
          <w:rFonts w:ascii="Arial" w:hAnsi="Arial" w:cs="Arial"/>
          <w:szCs w:val="20"/>
        </w:rPr>
        <w:t>starosta obce</w:t>
      </w:r>
    </w:p>
    <w:sectPr w:rsidR="000A485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1FA" w:rsidRDefault="007451FA" w:rsidP="008D3DA6">
      <w:r>
        <w:separator/>
      </w:r>
    </w:p>
  </w:endnote>
  <w:endnote w:type="continuationSeparator" w:id="0">
    <w:p w:rsidR="007451FA" w:rsidRDefault="007451FA" w:rsidP="008D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T*Southern">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CD2" w:rsidRPr="003C574D" w:rsidRDefault="00296D61">
    <w:pPr>
      <w:pStyle w:val="Zpat"/>
      <w:jc w:val="right"/>
      <w:rPr>
        <w:rFonts w:ascii="Arial" w:hAnsi="Arial" w:cs="Arial"/>
        <w:sz w:val="20"/>
      </w:rPr>
    </w:pPr>
    <w:r w:rsidRPr="003C574D">
      <w:rPr>
        <w:rFonts w:ascii="Arial" w:hAnsi="Arial" w:cs="Arial"/>
        <w:sz w:val="20"/>
      </w:rPr>
      <w:t xml:space="preserve">Stránka </w:t>
    </w:r>
    <w:r w:rsidRPr="003C574D">
      <w:rPr>
        <w:rFonts w:ascii="Arial" w:hAnsi="Arial" w:cs="Arial"/>
        <w:b/>
        <w:bCs/>
        <w:sz w:val="20"/>
      </w:rPr>
      <w:fldChar w:fldCharType="begin"/>
    </w:r>
    <w:r w:rsidRPr="003C574D">
      <w:rPr>
        <w:rFonts w:ascii="Arial" w:hAnsi="Arial" w:cs="Arial"/>
        <w:b/>
        <w:bCs/>
        <w:sz w:val="20"/>
      </w:rPr>
      <w:instrText>PAGE</w:instrText>
    </w:r>
    <w:r w:rsidRPr="003C574D">
      <w:rPr>
        <w:rFonts w:ascii="Arial" w:hAnsi="Arial" w:cs="Arial"/>
        <w:b/>
        <w:bCs/>
        <w:sz w:val="20"/>
      </w:rPr>
      <w:fldChar w:fldCharType="separate"/>
    </w:r>
    <w:r w:rsidR="009A7117">
      <w:rPr>
        <w:rFonts w:ascii="Arial" w:hAnsi="Arial" w:cs="Arial"/>
        <w:b/>
        <w:bCs/>
        <w:noProof/>
        <w:sz w:val="20"/>
      </w:rPr>
      <w:t>1</w:t>
    </w:r>
    <w:r w:rsidRPr="003C574D">
      <w:rPr>
        <w:rFonts w:ascii="Arial" w:hAnsi="Arial" w:cs="Arial"/>
        <w:b/>
        <w:bCs/>
        <w:sz w:val="20"/>
      </w:rPr>
      <w:fldChar w:fldCharType="end"/>
    </w:r>
  </w:p>
  <w:p w:rsidR="00430CD2" w:rsidRDefault="007451FA">
    <w:pPr>
      <w:pStyle w:val="Zpa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1FA" w:rsidRDefault="007451FA" w:rsidP="008D3DA6">
      <w:r>
        <w:separator/>
      </w:r>
    </w:p>
  </w:footnote>
  <w:footnote w:type="continuationSeparator" w:id="0">
    <w:p w:rsidR="007451FA" w:rsidRDefault="007451FA" w:rsidP="008D3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17D2116"/>
    <w:multiLevelType w:val="hybridMultilevel"/>
    <w:tmpl w:val="0DEA2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130D0574"/>
    <w:multiLevelType w:val="hybridMultilevel"/>
    <w:tmpl w:val="1BBEC096"/>
    <w:lvl w:ilvl="0" w:tplc="9E5800CE">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1AB5423A"/>
    <w:multiLevelType w:val="hybridMultilevel"/>
    <w:tmpl w:val="E986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1C065857"/>
    <w:multiLevelType w:val="hybridMultilevel"/>
    <w:tmpl w:val="B830B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FF938FF"/>
    <w:multiLevelType w:val="hybridMultilevel"/>
    <w:tmpl w:val="B48852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5892540"/>
    <w:multiLevelType w:val="hybridMultilevel"/>
    <w:tmpl w:val="A0A42A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2D5832A1"/>
    <w:multiLevelType w:val="hybridMultilevel"/>
    <w:tmpl w:val="0778E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EC73422"/>
    <w:multiLevelType w:val="hybridMultilevel"/>
    <w:tmpl w:val="5F4445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3044539B"/>
    <w:multiLevelType w:val="hybridMultilevel"/>
    <w:tmpl w:val="2F4276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4D08732E"/>
    <w:multiLevelType w:val="hybridMultilevel"/>
    <w:tmpl w:val="72F0C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560E1528"/>
    <w:multiLevelType w:val="hybridMultilevel"/>
    <w:tmpl w:val="72F0C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5D4E4355"/>
    <w:multiLevelType w:val="hybridMultilevel"/>
    <w:tmpl w:val="93D4CC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6C4E450D"/>
    <w:multiLevelType w:val="hybridMultilevel"/>
    <w:tmpl w:val="059455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1"/>
  </w:num>
  <w:num w:numId="3">
    <w:abstractNumId w:val="9"/>
  </w:num>
  <w:num w:numId="4">
    <w:abstractNumId w:val="5"/>
  </w:num>
  <w:num w:numId="5">
    <w:abstractNumId w:val="3"/>
  </w:num>
  <w:num w:numId="6">
    <w:abstractNumId w:val="12"/>
  </w:num>
  <w:num w:numId="7">
    <w:abstractNumId w:val="1"/>
  </w:num>
  <w:num w:numId="8">
    <w:abstractNumId w:val="10"/>
  </w:num>
  <w:num w:numId="9">
    <w:abstractNumId w:val="6"/>
  </w:num>
  <w:num w:numId="10">
    <w:abstractNumId w:val="4"/>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A6"/>
    <w:rsid w:val="000A4855"/>
    <w:rsid w:val="00296D61"/>
    <w:rsid w:val="007451FA"/>
    <w:rsid w:val="008D3DA6"/>
    <w:rsid w:val="009A71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7A9F"/>
  <w15:chartTrackingRefBased/>
  <w15:docId w15:val="{4D0B00AA-70B3-4621-AD24-103F1DF4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3DA6"/>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D3DA6"/>
    <w:rPr>
      <w:color w:val="0000FF"/>
      <w:u w:val="single"/>
    </w:rPr>
  </w:style>
  <w:style w:type="paragraph" w:customStyle="1" w:styleId="Nadpis">
    <w:name w:val="Nadpis"/>
    <w:basedOn w:val="Normln"/>
    <w:next w:val="Zkladntext"/>
    <w:rsid w:val="008D3DA6"/>
    <w:pPr>
      <w:autoSpaceDE w:val="0"/>
      <w:jc w:val="center"/>
    </w:pPr>
    <w:rPr>
      <w:b/>
      <w:bCs/>
      <w:sz w:val="28"/>
      <w:szCs w:val="28"/>
    </w:rPr>
  </w:style>
  <w:style w:type="paragraph" w:customStyle="1" w:styleId="l">
    <w:name w:val="Čl."/>
    <w:basedOn w:val="Normln"/>
    <w:rsid w:val="008D3DA6"/>
    <w:pPr>
      <w:tabs>
        <w:tab w:val="left" w:pos="3119"/>
        <w:tab w:val="left" w:pos="4536"/>
      </w:tabs>
      <w:autoSpaceDE w:val="0"/>
      <w:jc w:val="center"/>
    </w:pPr>
    <w:rPr>
      <w:b/>
      <w:bCs/>
      <w:sz w:val="20"/>
    </w:rPr>
  </w:style>
  <w:style w:type="paragraph" w:customStyle="1" w:styleId="Odstavec">
    <w:name w:val="Odstavec"/>
    <w:basedOn w:val="Normln"/>
    <w:rsid w:val="008D3DA6"/>
    <w:pPr>
      <w:autoSpaceDE w:val="0"/>
      <w:ind w:firstLine="851"/>
      <w:jc w:val="both"/>
    </w:pPr>
    <w:rPr>
      <w:rFonts w:ascii="AT*Southern" w:hAnsi="AT*Southern" w:cs="AT*Southern"/>
      <w:sz w:val="20"/>
    </w:rPr>
  </w:style>
  <w:style w:type="paragraph" w:customStyle="1" w:styleId="Zkladntext21">
    <w:name w:val="Základní text 21"/>
    <w:basedOn w:val="Normln"/>
    <w:rsid w:val="008D3DA6"/>
    <w:pPr>
      <w:overflowPunct w:val="0"/>
      <w:autoSpaceDE w:val="0"/>
      <w:ind w:left="360"/>
      <w:jc w:val="both"/>
      <w:textAlignment w:val="baseline"/>
    </w:pPr>
    <w:rPr>
      <w:szCs w:val="20"/>
    </w:rPr>
  </w:style>
  <w:style w:type="paragraph" w:styleId="Zpat">
    <w:name w:val="footer"/>
    <w:basedOn w:val="Normln"/>
    <w:link w:val="ZpatChar"/>
    <w:uiPriority w:val="99"/>
    <w:rsid w:val="008D3DA6"/>
    <w:pPr>
      <w:tabs>
        <w:tab w:val="center" w:pos="4536"/>
        <w:tab w:val="right" w:pos="9072"/>
      </w:tabs>
    </w:pPr>
  </w:style>
  <w:style w:type="character" w:customStyle="1" w:styleId="ZpatChar">
    <w:name w:val="Zápatí Char"/>
    <w:basedOn w:val="Standardnpsmoodstavce"/>
    <w:link w:val="Zpat"/>
    <w:uiPriority w:val="99"/>
    <w:rsid w:val="008D3DA6"/>
    <w:rPr>
      <w:rFonts w:ascii="Times New Roman" w:eastAsia="Times New Roman" w:hAnsi="Times New Roman" w:cs="Times New Roman"/>
      <w:sz w:val="24"/>
      <w:szCs w:val="24"/>
      <w:lang w:eastAsia="zh-CN"/>
    </w:rPr>
  </w:style>
  <w:style w:type="paragraph" w:styleId="Zkladntext">
    <w:name w:val="Body Text"/>
    <w:basedOn w:val="Normln"/>
    <w:link w:val="ZkladntextChar"/>
    <w:uiPriority w:val="99"/>
    <w:semiHidden/>
    <w:unhideWhenUsed/>
    <w:rsid w:val="008D3DA6"/>
    <w:pPr>
      <w:spacing w:after="120"/>
    </w:pPr>
  </w:style>
  <w:style w:type="character" w:customStyle="1" w:styleId="ZkladntextChar">
    <w:name w:val="Základní text Char"/>
    <w:basedOn w:val="Standardnpsmoodstavce"/>
    <w:link w:val="Zkladntext"/>
    <w:uiPriority w:val="99"/>
    <w:semiHidden/>
    <w:rsid w:val="008D3DA6"/>
    <w:rPr>
      <w:rFonts w:ascii="Times New Roman" w:eastAsia="Times New Roman" w:hAnsi="Times New Roman" w:cs="Times New Roman"/>
      <w:sz w:val="24"/>
      <w:szCs w:val="24"/>
      <w:lang w:eastAsia="zh-CN"/>
    </w:rPr>
  </w:style>
  <w:style w:type="paragraph" w:styleId="Zhlav">
    <w:name w:val="header"/>
    <w:basedOn w:val="Normln"/>
    <w:link w:val="ZhlavChar"/>
    <w:uiPriority w:val="99"/>
    <w:unhideWhenUsed/>
    <w:rsid w:val="008D3DA6"/>
    <w:pPr>
      <w:tabs>
        <w:tab w:val="center" w:pos="4536"/>
        <w:tab w:val="right" w:pos="9072"/>
      </w:tabs>
    </w:pPr>
  </w:style>
  <w:style w:type="character" w:customStyle="1" w:styleId="ZhlavChar">
    <w:name w:val="Záhlaví Char"/>
    <w:basedOn w:val="Standardnpsmoodstavce"/>
    <w:link w:val="Zhlav"/>
    <w:uiPriority w:val="99"/>
    <w:rsid w:val="008D3DA6"/>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mrz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2730</Words>
  <Characters>16107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NTB34568</dc:creator>
  <cp:keywords/>
  <dc:description/>
  <cp:lastModifiedBy>NTB34568</cp:lastModifiedBy>
  <cp:revision>2</cp:revision>
  <dcterms:created xsi:type="dcterms:W3CDTF">2020-06-29T17:10:00Z</dcterms:created>
  <dcterms:modified xsi:type="dcterms:W3CDTF">2020-06-29T17:10:00Z</dcterms:modified>
</cp:coreProperties>
</file>